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page" w:tblpX="1930" w:tblpY="61"/>
        <w:tblW w:w="9986" w:type="dxa"/>
        <w:tblCellMar>
          <w:left w:w="70" w:type="dxa"/>
          <w:right w:w="70" w:type="dxa"/>
        </w:tblCellMar>
        <w:tblLook w:val="0000" w:firstRow="0" w:lastRow="0" w:firstColumn="0" w:lastColumn="0" w:noHBand="0" w:noVBand="0"/>
      </w:tblPr>
      <w:tblGrid>
        <w:gridCol w:w="5462"/>
        <w:gridCol w:w="4524"/>
      </w:tblGrid>
      <w:tr w:rsidR="009B1829" w:rsidTr="009B1829">
        <w:trPr>
          <w:trHeight w:val="793"/>
        </w:trPr>
        <w:tc>
          <w:tcPr>
            <w:tcW w:w="5462" w:type="dxa"/>
            <w:shd w:val="clear" w:color="auto" w:fill="auto"/>
          </w:tcPr>
          <w:p w:rsidR="009B1829" w:rsidRDefault="009B1829" w:rsidP="009B1829">
            <w:pPr>
              <w:pStyle w:val="Beschriftung"/>
              <w:spacing w:line="360" w:lineRule="auto"/>
              <w:rPr>
                <w:rFonts w:cs="Arial"/>
              </w:rPr>
            </w:pPr>
          </w:p>
          <w:p w:rsidR="009B1829" w:rsidRDefault="009B1829" w:rsidP="009B1829">
            <w:pPr>
              <w:spacing w:line="360" w:lineRule="auto"/>
              <w:ind w:left="360"/>
              <w:rPr>
                <w:rFonts w:cs="Arial"/>
              </w:rPr>
            </w:pPr>
          </w:p>
        </w:tc>
        <w:tc>
          <w:tcPr>
            <w:tcW w:w="4524" w:type="dxa"/>
            <w:shd w:val="clear" w:color="auto" w:fill="auto"/>
          </w:tcPr>
          <w:p w:rsidR="009B1829" w:rsidRDefault="009B1829" w:rsidP="009B1829">
            <w:pPr>
              <w:pStyle w:val="Beschriftung"/>
              <w:spacing w:line="360" w:lineRule="auto"/>
              <w:ind w:left="1448" w:hanging="142"/>
              <w:jc w:val="both"/>
              <w:rPr>
                <w:rFonts w:cs="Arial"/>
              </w:rPr>
            </w:pPr>
            <w:r>
              <w:rPr>
                <w:rFonts w:cs="Arial"/>
              </w:rPr>
              <w:t xml:space="preserve">                  </w:t>
            </w:r>
          </w:p>
        </w:tc>
      </w:tr>
    </w:tbl>
    <w:p w:rsidR="005906F5" w:rsidRDefault="005906F5">
      <w:pPr>
        <w:pStyle w:val="Textkrper"/>
        <w:spacing w:after="0" w:line="360" w:lineRule="auto"/>
        <w:jc w:val="center"/>
        <w:rPr>
          <w:rFonts w:ascii="Arial" w:hAnsi="Arial" w:cs="Arial"/>
          <w:b/>
          <w:color w:val="000000"/>
          <w:sz w:val="36"/>
        </w:rPr>
      </w:pPr>
    </w:p>
    <w:p w:rsidR="009B1829" w:rsidRDefault="009B1829">
      <w:pPr>
        <w:pStyle w:val="Textkrper"/>
        <w:spacing w:after="0" w:line="360" w:lineRule="auto"/>
        <w:jc w:val="center"/>
        <w:rPr>
          <w:rFonts w:ascii="Arial" w:hAnsi="Arial" w:cs="Arial"/>
          <w:b/>
          <w:color w:val="000000"/>
          <w:sz w:val="36"/>
        </w:rPr>
      </w:pPr>
    </w:p>
    <w:p w:rsidR="00BE6704" w:rsidRDefault="00BE6704">
      <w:pPr>
        <w:pStyle w:val="Textkrper"/>
        <w:spacing w:after="0" w:line="360" w:lineRule="auto"/>
        <w:jc w:val="center"/>
        <w:rPr>
          <w:rFonts w:ascii="Arial" w:hAnsi="Arial" w:cs="Arial"/>
          <w:b/>
          <w:color w:val="000000"/>
          <w:sz w:val="36"/>
        </w:rPr>
      </w:pPr>
    </w:p>
    <w:p w:rsidR="00451E96" w:rsidRDefault="00730B7B">
      <w:pPr>
        <w:pStyle w:val="Textkrper"/>
        <w:spacing w:after="0" w:line="360" w:lineRule="auto"/>
        <w:jc w:val="center"/>
        <w:rPr>
          <w:rFonts w:ascii="Arial" w:hAnsi="Arial" w:cs="Arial"/>
          <w:b/>
          <w:sz w:val="36"/>
        </w:rPr>
      </w:pPr>
      <w:r>
        <w:rPr>
          <w:rFonts w:ascii="Arial" w:hAnsi="Arial" w:cs="Arial"/>
          <w:b/>
          <w:color w:val="000000"/>
          <w:sz w:val="36"/>
        </w:rPr>
        <w:t xml:space="preserve">- </w:t>
      </w:r>
      <w:r w:rsidR="00167432">
        <w:rPr>
          <w:rFonts w:ascii="Arial" w:hAnsi="Arial" w:cs="Arial"/>
          <w:b/>
          <w:color w:val="000000"/>
          <w:sz w:val="36"/>
        </w:rPr>
        <w:t>1</w:t>
      </w:r>
      <w:r w:rsidR="00AB56DA">
        <w:rPr>
          <w:rFonts w:ascii="Arial" w:hAnsi="Arial" w:cs="Arial"/>
          <w:b/>
          <w:color w:val="000000"/>
          <w:sz w:val="36"/>
        </w:rPr>
        <w:t>456</w:t>
      </w:r>
      <w:r>
        <w:rPr>
          <w:rFonts w:ascii="Arial" w:hAnsi="Arial" w:cs="Arial"/>
          <w:b/>
          <w:sz w:val="36"/>
        </w:rPr>
        <w:t xml:space="preserve"> durch Sicherun</w:t>
      </w:r>
      <w:r w:rsidR="00EE73BE">
        <w:rPr>
          <w:rFonts w:ascii="Arial" w:hAnsi="Arial" w:cs="Arial"/>
          <w:b/>
          <w:sz w:val="36"/>
        </w:rPr>
        <w:t>g</w:t>
      </w:r>
      <w:r>
        <w:rPr>
          <w:rFonts w:ascii="Arial" w:hAnsi="Arial" w:cs="Arial"/>
          <w:b/>
          <w:sz w:val="36"/>
        </w:rPr>
        <w:t>stechnik verhinderte</w:t>
      </w:r>
    </w:p>
    <w:p w:rsidR="00451E96" w:rsidRDefault="00730B7B">
      <w:pPr>
        <w:pStyle w:val="Textkrper"/>
        <w:spacing w:after="0" w:line="360" w:lineRule="auto"/>
        <w:ind w:firstLine="708"/>
        <w:jc w:val="center"/>
        <w:rPr>
          <w:rFonts w:ascii="Arial" w:hAnsi="Arial" w:cs="Arial"/>
          <w:b/>
          <w:sz w:val="36"/>
        </w:rPr>
      </w:pPr>
      <w:r>
        <w:rPr>
          <w:rFonts w:ascii="Arial" w:hAnsi="Arial" w:cs="Arial"/>
          <w:b/>
          <w:sz w:val="36"/>
        </w:rPr>
        <w:t>Einbrüche in Bayern im Jahr 201</w:t>
      </w:r>
      <w:r w:rsidR="004C5F6C">
        <w:rPr>
          <w:rFonts w:ascii="Arial" w:hAnsi="Arial" w:cs="Arial"/>
          <w:b/>
          <w:sz w:val="36"/>
        </w:rPr>
        <w:t>9</w:t>
      </w:r>
      <w:r w:rsidR="00DF4882">
        <w:rPr>
          <w:rFonts w:ascii="Arial" w:hAnsi="Arial" w:cs="Arial"/>
          <w:b/>
          <w:sz w:val="36"/>
        </w:rPr>
        <w:t xml:space="preserve"> </w:t>
      </w:r>
      <w:r>
        <w:rPr>
          <w:rFonts w:ascii="Arial" w:hAnsi="Arial" w:cs="Arial"/>
          <w:b/>
          <w:sz w:val="36"/>
        </w:rPr>
        <w:t>-</w:t>
      </w:r>
    </w:p>
    <w:p w:rsidR="00451E96" w:rsidRDefault="00451E96">
      <w:pPr>
        <w:pStyle w:val="Textkrper"/>
        <w:spacing w:after="0" w:line="360" w:lineRule="auto"/>
        <w:rPr>
          <w:rFonts w:ascii="Arial" w:hAnsi="Arial" w:cs="Arial"/>
          <w:sz w:val="22"/>
        </w:rPr>
      </w:pPr>
    </w:p>
    <w:p w:rsidR="00582722" w:rsidRPr="00E62BC6" w:rsidRDefault="00E62BC6">
      <w:pPr>
        <w:pStyle w:val="Textkrper"/>
        <w:spacing w:after="0" w:line="360" w:lineRule="auto"/>
        <w:rPr>
          <w:rStyle w:val="Formatvorlage2"/>
          <w:i/>
        </w:rPr>
      </w:pPr>
      <w:r>
        <w:rPr>
          <w:rStyle w:val="Formatvorlage2"/>
          <w:i/>
        </w:rPr>
        <w:t>-</w:t>
      </w:r>
      <w:r w:rsidR="006F6F53">
        <w:rPr>
          <w:rStyle w:val="Formatvorlage2"/>
          <w:i/>
        </w:rPr>
        <w:t xml:space="preserve"> </w:t>
      </w:r>
      <w:r w:rsidR="00582722" w:rsidRPr="00E62BC6">
        <w:rPr>
          <w:rStyle w:val="Formatvorlage2"/>
          <w:i/>
        </w:rPr>
        <w:t xml:space="preserve">Nach </w:t>
      </w:r>
      <w:r>
        <w:rPr>
          <w:rStyle w:val="Formatvorlage2"/>
          <w:i/>
        </w:rPr>
        <w:t>einigen</w:t>
      </w:r>
      <w:r w:rsidR="00582722" w:rsidRPr="00E62BC6">
        <w:rPr>
          <w:rStyle w:val="Formatvorlage2"/>
          <w:i/>
        </w:rPr>
        <w:t xml:space="preserve"> Einbrüchen rüstete eine Bäckerei in </w:t>
      </w:r>
      <w:r w:rsidR="00C61EF6" w:rsidRPr="00E62BC6">
        <w:rPr>
          <w:rStyle w:val="Formatvorlage2"/>
          <w:i/>
        </w:rPr>
        <w:t>Erding</w:t>
      </w:r>
      <w:r w:rsidR="00582722" w:rsidRPr="00E62BC6">
        <w:rPr>
          <w:rStyle w:val="Formatvorlage2"/>
          <w:i/>
        </w:rPr>
        <w:t xml:space="preserve"> alle Zugangstüren mit </w:t>
      </w:r>
      <w:r w:rsidR="009621A1">
        <w:rPr>
          <w:rStyle w:val="Formatvorlage2"/>
          <w:i/>
        </w:rPr>
        <w:t xml:space="preserve">mechanischer </w:t>
      </w:r>
      <w:r w:rsidR="00582722" w:rsidRPr="00E62BC6">
        <w:rPr>
          <w:rStyle w:val="Formatvorlage2"/>
          <w:i/>
        </w:rPr>
        <w:t>Sicherungstechnik nach</w:t>
      </w:r>
      <w:r>
        <w:rPr>
          <w:rStyle w:val="Formatvorlage2"/>
          <w:i/>
        </w:rPr>
        <w:t>. Die Investition lohnte sich, denn die Türen boten</w:t>
      </w:r>
      <w:r w:rsidR="00582722" w:rsidRPr="00E62BC6">
        <w:rPr>
          <w:rStyle w:val="Formatvorlage2"/>
          <w:i/>
        </w:rPr>
        <w:t xml:space="preserve"> </w:t>
      </w:r>
      <w:r w:rsidR="00236381" w:rsidRPr="00E62BC6">
        <w:rPr>
          <w:rStyle w:val="Formatvorlage2"/>
          <w:i/>
        </w:rPr>
        <w:t>erneuten</w:t>
      </w:r>
      <w:r w:rsidR="00582722" w:rsidRPr="00E62BC6">
        <w:rPr>
          <w:rStyle w:val="Formatvorlage2"/>
          <w:i/>
        </w:rPr>
        <w:t xml:space="preserve"> Hebelversuche</w:t>
      </w:r>
      <w:r w:rsidR="00236381" w:rsidRPr="00E62BC6">
        <w:rPr>
          <w:rStyle w:val="Formatvorlage2"/>
          <w:i/>
        </w:rPr>
        <w:t>n</w:t>
      </w:r>
      <w:r w:rsidR="00582722" w:rsidRPr="00E62BC6">
        <w:rPr>
          <w:rStyle w:val="Formatvorlage2"/>
          <w:i/>
        </w:rPr>
        <w:t xml:space="preserve"> </w:t>
      </w:r>
      <w:r w:rsidR="00236381" w:rsidRPr="00E62BC6">
        <w:rPr>
          <w:rStyle w:val="Formatvorlage2"/>
          <w:i/>
        </w:rPr>
        <w:t>Paroli</w:t>
      </w:r>
      <w:r>
        <w:rPr>
          <w:rStyle w:val="Formatvorlage2"/>
          <w:i/>
        </w:rPr>
        <w:t>.-</w:t>
      </w:r>
    </w:p>
    <w:p w:rsidR="00582722" w:rsidRPr="00E62BC6" w:rsidRDefault="00582722">
      <w:pPr>
        <w:pStyle w:val="Textkrper"/>
        <w:spacing w:after="0" w:line="360" w:lineRule="auto"/>
        <w:rPr>
          <w:rStyle w:val="Formatvorlage2"/>
          <w:i/>
        </w:rPr>
      </w:pPr>
    </w:p>
    <w:p w:rsidR="00C61EF6" w:rsidRPr="00E62BC6" w:rsidRDefault="00E62BC6">
      <w:pPr>
        <w:pStyle w:val="Textkrper"/>
        <w:spacing w:after="0" w:line="360" w:lineRule="auto"/>
        <w:rPr>
          <w:rStyle w:val="Formatvorlage2"/>
          <w:i/>
        </w:rPr>
      </w:pPr>
      <w:r>
        <w:rPr>
          <w:rStyle w:val="Formatvorlage2"/>
          <w:i/>
          <w:noProof/>
        </w:rPr>
        <w:t>-</w:t>
      </w:r>
      <w:r w:rsidR="00CB0AC6">
        <w:rPr>
          <w:rStyle w:val="Formatvorlage2"/>
          <w:i/>
          <w:noProof/>
        </w:rPr>
        <w:t xml:space="preserve"> </w:t>
      </w:r>
      <w:r w:rsidR="00984DFA" w:rsidRPr="00E62BC6">
        <w:rPr>
          <w:rStyle w:val="Formatvorlage2"/>
          <w:i/>
          <w:noProof/>
        </w:rPr>
        <w:t xml:space="preserve">In </w:t>
      </w:r>
      <w:r w:rsidR="00C61EF6" w:rsidRPr="00E62BC6">
        <w:rPr>
          <w:rStyle w:val="Formatvorlage2"/>
          <w:i/>
          <w:noProof/>
        </w:rPr>
        <w:t>Erding</w:t>
      </w:r>
      <w:r w:rsidR="00984DFA" w:rsidRPr="00E62BC6">
        <w:rPr>
          <w:rStyle w:val="Formatvorlage2"/>
          <w:i/>
          <w:noProof/>
        </w:rPr>
        <w:t xml:space="preserve"> setzte ein Täter</w:t>
      </w:r>
      <w:r w:rsidR="00C61EF6" w:rsidRPr="00E62BC6">
        <w:rPr>
          <w:rStyle w:val="Formatvorlage2"/>
          <w:i/>
        </w:rPr>
        <w:t xml:space="preserve"> mit einem Hebelwerkzeug an der Terrassentür </w:t>
      </w:r>
      <w:r>
        <w:rPr>
          <w:rStyle w:val="Formatvorlage2"/>
          <w:i/>
        </w:rPr>
        <w:t>eines Privathaushaltes</w:t>
      </w:r>
      <w:r w:rsidR="00C61EF6" w:rsidRPr="00E62BC6">
        <w:rPr>
          <w:rStyle w:val="Formatvorlage2"/>
          <w:i/>
        </w:rPr>
        <w:t xml:space="preserve"> an. Trotz mehrfacher </w:t>
      </w:r>
      <w:r w:rsidR="00984DFA" w:rsidRPr="00E62BC6">
        <w:rPr>
          <w:rStyle w:val="Formatvorlage2"/>
          <w:i/>
        </w:rPr>
        <w:t>Hebelv</w:t>
      </w:r>
      <w:r w:rsidR="00C61EF6" w:rsidRPr="00E62BC6">
        <w:rPr>
          <w:rStyle w:val="Formatvorlage2"/>
          <w:i/>
        </w:rPr>
        <w:t>ersuche gelang es dem Täter nicht</w:t>
      </w:r>
      <w:r w:rsidR="00984DFA" w:rsidRPr="00E62BC6">
        <w:rPr>
          <w:rStyle w:val="Formatvorlage2"/>
          <w:i/>
        </w:rPr>
        <w:t xml:space="preserve">, </w:t>
      </w:r>
      <w:r w:rsidR="00C61EF6" w:rsidRPr="00E62BC6">
        <w:rPr>
          <w:rStyle w:val="Formatvorlage2"/>
          <w:i/>
        </w:rPr>
        <w:t xml:space="preserve">die gut gesicherte </w:t>
      </w:r>
      <w:r w:rsidR="009621A1">
        <w:rPr>
          <w:rStyle w:val="Formatvorlage2"/>
          <w:i/>
        </w:rPr>
        <w:t>Fenstert</w:t>
      </w:r>
      <w:r w:rsidR="00C61EF6" w:rsidRPr="00E62BC6">
        <w:rPr>
          <w:rStyle w:val="Formatvorlage2"/>
          <w:i/>
        </w:rPr>
        <w:t>ür aufzuhebeln.</w:t>
      </w:r>
      <w:r w:rsidR="00984DFA" w:rsidRPr="00E62BC6">
        <w:rPr>
          <w:rStyle w:val="Formatvorlage2"/>
          <w:i/>
        </w:rPr>
        <w:t xml:space="preserve"> Auch hier hatte </w:t>
      </w:r>
      <w:r w:rsidR="009621A1">
        <w:rPr>
          <w:rStyle w:val="Formatvorlage2"/>
          <w:i/>
        </w:rPr>
        <w:t xml:space="preserve">mechanische </w:t>
      </w:r>
      <w:r w:rsidR="00984DFA" w:rsidRPr="00E62BC6">
        <w:rPr>
          <w:rStyle w:val="Formatvorlage2"/>
          <w:i/>
        </w:rPr>
        <w:t>Sicherungstechnik das Eindringen des Täters verhindert.</w:t>
      </w:r>
      <w:r>
        <w:rPr>
          <w:rStyle w:val="Formatvorlage2"/>
          <w:i/>
        </w:rPr>
        <w:t>-</w:t>
      </w:r>
      <w:r w:rsidR="00984DFA" w:rsidRPr="00E62BC6">
        <w:rPr>
          <w:rStyle w:val="Formatvorlage2"/>
          <w:i/>
        </w:rPr>
        <w:t xml:space="preserve"> </w:t>
      </w:r>
    </w:p>
    <w:p w:rsidR="00236381" w:rsidRPr="00E62BC6" w:rsidRDefault="00236381">
      <w:pPr>
        <w:pStyle w:val="Textkrper"/>
        <w:spacing w:after="0" w:line="360" w:lineRule="auto"/>
        <w:rPr>
          <w:rStyle w:val="Formatvorlage2"/>
          <w:i/>
        </w:rPr>
      </w:pPr>
    </w:p>
    <w:p w:rsidR="00236381" w:rsidRPr="00E62BC6" w:rsidRDefault="00E62BC6" w:rsidP="00984DFA">
      <w:pPr>
        <w:pStyle w:val="Textkrper"/>
        <w:spacing w:after="0" w:line="360" w:lineRule="auto"/>
        <w:rPr>
          <w:rStyle w:val="Formatvorlage2"/>
          <w:i/>
          <w:noProof/>
        </w:rPr>
      </w:pPr>
      <w:r>
        <w:rPr>
          <w:rStyle w:val="Formatvorlage2"/>
          <w:i/>
          <w:noProof/>
        </w:rPr>
        <w:t>-</w:t>
      </w:r>
      <w:r w:rsidR="00CB0AC6">
        <w:rPr>
          <w:rStyle w:val="Formatvorlage2"/>
          <w:i/>
          <w:noProof/>
        </w:rPr>
        <w:t xml:space="preserve"> </w:t>
      </w:r>
      <w:r w:rsidR="00236381" w:rsidRPr="00E62BC6">
        <w:rPr>
          <w:rStyle w:val="Formatvorlage2"/>
          <w:i/>
          <w:noProof/>
        </w:rPr>
        <w:t xml:space="preserve">Kurz nachdem </w:t>
      </w:r>
      <w:r>
        <w:rPr>
          <w:rStyle w:val="Formatvorlage2"/>
          <w:i/>
          <w:noProof/>
        </w:rPr>
        <w:t>eine Familie</w:t>
      </w:r>
      <w:r w:rsidR="00236381" w:rsidRPr="00E62BC6">
        <w:rPr>
          <w:rStyle w:val="Formatvorlage2"/>
          <w:i/>
          <w:noProof/>
        </w:rPr>
        <w:t xml:space="preserve"> </w:t>
      </w:r>
      <w:r w:rsidR="00984DFA" w:rsidRPr="00E62BC6">
        <w:rPr>
          <w:rStyle w:val="Formatvorlage2"/>
          <w:i/>
          <w:noProof/>
        </w:rPr>
        <w:t xml:space="preserve">in Memmingen </w:t>
      </w:r>
      <w:r w:rsidR="00A65AE1">
        <w:rPr>
          <w:rStyle w:val="Formatvorlage2"/>
          <w:i/>
          <w:noProof/>
        </w:rPr>
        <w:t>ihre</w:t>
      </w:r>
      <w:r w:rsidR="00984DFA" w:rsidRPr="00E62BC6">
        <w:rPr>
          <w:rStyle w:val="Formatvorlage2"/>
          <w:i/>
          <w:noProof/>
        </w:rPr>
        <w:t xml:space="preserve"> Terrassentür gegen eine einbruchhemmende Fenstertü</w:t>
      </w:r>
      <w:r w:rsidR="00236381" w:rsidRPr="00E62BC6">
        <w:rPr>
          <w:rStyle w:val="Formatvorlage2"/>
          <w:i/>
          <w:noProof/>
        </w:rPr>
        <w:t>r</w:t>
      </w:r>
      <w:r w:rsidR="00984DFA" w:rsidRPr="00E62BC6">
        <w:rPr>
          <w:rStyle w:val="Formatvorlage2"/>
          <w:i/>
          <w:noProof/>
        </w:rPr>
        <w:t xml:space="preserve"> ausgetauscht</w:t>
      </w:r>
      <w:r w:rsidR="00236381" w:rsidRPr="00E62BC6">
        <w:rPr>
          <w:rStyle w:val="Formatvorlage2"/>
          <w:i/>
          <w:noProof/>
        </w:rPr>
        <w:t xml:space="preserve"> </w:t>
      </w:r>
      <w:r w:rsidR="00A65AE1">
        <w:rPr>
          <w:rStyle w:val="Formatvorlage2"/>
          <w:i/>
          <w:noProof/>
        </w:rPr>
        <w:t>hatte,</w:t>
      </w:r>
      <w:r w:rsidR="00236381" w:rsidRPr="00E62BC6">
        <w:rPr>
          <w:rStyle w:val="Formatvorlage2"/>
          <w:i/>
          <w:noProof/>
        </w:rPr>
        <w:t xml:space="preserve"> versuchte ein Täter, diese zu überwinden.</w:t>
      </w:r>
      <w:r w:rsidR="00984DFA" w:rsidRPr="00E62BC6">
        <w:rPr>
          <w:rStyle w:val="Formatvorlage2"/>
          <w:i/>
          <w:noProof/>
        </w:rPr>
        <w:t xml:space="preserve"> Umso erfreulicher war es, dass diese neue Terrassentür de</w:t>
      </w:r>
      <w:r w:rsidR="00A65AE1">
        <w:rPr>
          <w:rStyle w:val="Formatvorlage2"/>
          <w:i/>
          <w:noProof/>
        </w:rPr>
        <w:t>m</w:t>
      </w:r>
      <w:r w:rsidR="00984DFA" w:rsidRPr="00E62BC6">
        <w:rPr>
          <w:rStyle w:val="Formatvorlage2"/>
          <w:i/>
          <w:noProof/>
        </w:rPr>
        <w:t xml:space="preserve"> </w:t>
      </w:r>
      <w:r w:rsidR="00236381" w:rsidRPr="00E62BC6">
        <w:rPr>
          <w:rStyle w:val="Formatvorlage2"/>
          <w:i/>
          <w:noProof/>
        </w:rPr>
        <w:t>Einbruchversuch standhielt.</w:t>
      </w:r>
      <w:r>
        <w:rPr>
          <w:rStyle w:val="Formatvorlage2"/>
          <w:i/>
          <w:noProof/>
        </w:rPr>
        <w:t>-</w:t>
      </w:r>
    </w:p>
    <w:p w:rsidR="00236381" w:rsidRPr="00E62BC6" w:rsidRDefault="00236381" w:rsidP="00984DFA">
      <w:pPr>
        <w:pStyle w:val="Textkrper"/>
        <w:spacing w:after="0" w:line="360" w:lineRule="auto"/>
        <w:rPr>
          <w:rStyle w:val="Formatvorlage2"/>
          <w:i/>
          <w:noProof/>
        </w:rPr>
      </w:pPr>
    </w:p>
    <w:p w:rsidR="00984DFA" w:rsidRPr="00E62BC6" w:rsidRDefault="00E62BC6">
      <w:pPr>
        <w:pStyle w:val="Textkrper"/>
        <w:spacing w:after="0" w:line="360" w:lineRule="auto"/>
        <w:rPr>
          <w:rStyle w:val="Formatvorlage2"/>
          <w:i/>
          <w:noProof/>
        </w:rPr>
      </w:pPr>
      <w:r>
        <w:rPr>
          <w:rStyle w:val="Formatvorlage2"/>
          <w:i/>
          <w:noProof/>
        </w:rPr>
        <w:t>-</w:t>
      </w:r>
      <w:r w:rsidR="00CB0AC6">
        <w:rPr>
          <w:rStyle w:val="Formatvorlage2"/>
          <w:i/>
          <w:noProof/>
        </w:rPr>
        <w:t xml:space="preserve"> </w:t>
      </w:r>
      <w:r w:rsidR="00236381" w:rsidRPr="00E62BC6">
        <w:rPr>
          <w:rStyle w:val="Formatvorlage2"/>
          <w:i/>
          <w:noProof/>
        </w:rPr>
        <w:t xml:space="preserve">Dass sich die Investition in Sicherungstechnik mehrfach auszahlen kann, zeigt </w:t>
      </w:r>
      <w:r>
        <w:rPr>
          <w:rStyle w:val="Formatvorlage2"/>
          <w:i/>
          <w:noProof/>
        </w:rPr>
        <w:t>das</w:t>
      </w:r>
      <w:r w:rsidR="00236381" w:rsidRPr="00E62BC6">
        <w:rPr>
          <w:rStyle w:val="Formatvorlage2"/>
          <w:i/>
          <w:noProof/>
        </w:rPr>
        <w:t xml:space="preserve"> Beispiel </w:t>
      </w:r>
      <w:r>
        <w:rPr>
          <w:rStyle w:val="Formatvorlage2"/>
          <w:i/>
          <w:noProof/>
        </w:rPr>
        <w:t xml:space="preserve">eines Privathaushalts </w:t>
      </w:r>
      <w:r w:rsidR="00236381" w:rsidRPr="00E62BC6">
        <w:rPr>
          <w:rStyle w:val="Formatvorlage2"/>
          <w:i/>
          <w:noProof/>
        </w:rPr>
        <w:t xml:space="preserve">aus </w:t>
      </w:r>
      <w:r w:rsidR="00A65AE1">
        <w:rPr>
          <w:rStyle w:val="Formatvorlage2"/>
          <w:i/>
          <w:noProof/>
        </w:rPr>
        <w:t xml:space="preserve">dem Bereich </w:t>
      </w:r>
      <w:r w:rsidR="00236381" w:rsidRPr="00E62BC6">
        <w:rPr>
          <w:rStyle w:val="Formatvorlage2"/>
          <w:i/>
          <w:noProof/>
        </w:rPr>
        <w:t>Memmingen. Dort hielt eine einbruchhemmende Terrassentür auch einem zweiten, recht massiven Einbruchversuch stand.</w:t>
      </w:r>
      <w:r>
        <w:rPr>
          <w:rStyle w:val="Formatvorlage2"/>
          <w:i/>
          <w:noProof/>
        </w:rPr>
        <w:t>-</w:t>
      </w:r>
      <w:r w:rsidR="00236381" w:rsidRPr="00E62BC6">
        <w:rPr>
          <w:rStyle w:val="Formatvorlage2"/>
          <w:i/>
          <w:noProof/>
        </w:rPr>
        <w:t xml:space="preserve"> </w:t>
      </w:r>
    </w:p>
    <w:p w:rsidR="00236381" w:rsidRPr="00E62BC6" w:rsidRDefault="00236381">
      <w:pPr>
        <w:pStyle w:val="Textkrper"/>
        <w:spacing w:after="0" w:line="360" w:lineRule="auto"/>
        <w:rPr>
          <w:rStyle w:val="Formatvorlage2"/>
          <w:i/>
        </w:rPr>
      </w:pPr>
    </w:p>
    <w:p w:rsidR="00C61EF6" w:rsidRPr="00E62BC6" w:rsidRDefault="00E62BC6">
      <w:pPr>
        <w:pStyle w:val="Textkrper"/>
        <w:spacing w:after="0" w:line="360" w:lineRule="auto"/>
        <w:rPr>
          <w:rStyle w:val="Formatvorlage2"/>
          <w:i/>
          <w:noProof/>
        </w:rPr>
      </w:pPr>
      <w:r>
        <w:rPr>
          <w:rStyle w:val="Formatvorlage2"/>
          <w:i/>
          <w:noProof/>
        </w:rPr>
        <w:t>-</w:t>
      </w:r>
      <w:r w:rsidR="00CB0AC6">
        <w:rPr>
          <w:rStyle w:val="Formatvorlage2"/>
          <w:i/>
          <w:noProof/>
        </w:rPr>
        <w:t xml:space="preserve"> </w:t>
      </w:r>
      <w:r w:rsidR="002B206E" w:rsidRPr="00E62BC6">
        <w:rPr>
          <w:rStyle w:val="Formatvorlage2"/>
          <w:i/>
          <w:noProof/>
        </w:rPr>
        <w:t xml:space="preserve">In </w:t>
      </w:r>
      <w:r w:rsidR="00C61EF6" w:rsidRPr="00E62BC6">
        <w:rPr>
          <w:rStyle w:val="Formatvorlage2"/>
          <w:i/>
          <w:noProof/>
        </w:rPr>
        <w:t>Eschenbach</w:t>
      </w:r>
      <w:r w:rsidR="006F6F53">
        <w:rPr>
          <w:rStyle w:val="Formatvorlage2"/>
          <w:i/>
          <w:noProof/>
        </w:rPr>
        <w:t xml:space="preserve"> in der </w:t>
      </w:r>
      <w:r w:rsidR="00C61EF6" w:rsidRPr="00E62BC6">
        <w:rPr>
          <w:rStyle w:val="Formatvorlage2"/>
          <w:i/>
          <w:noProof/>
        </w:rPr>
        <w:t>Ob</w:t>
      </w:r>
      <w:r w:rsidR="006F6F53">
        <w:rPr>
          <w:rStyle w:val="Formatvorlage2"/>
          <w:i/>
          <w:noProof/>
        </w:rPr>
        <w:t>erpfalz</w:t>
      </w:r>
      <w:r w:rsidR="00C61EF6" w:rsidRPr="00E62BC6">
        <w:rPr>
          <w:rStyle w:val="Formatvorlage2"/>
          <w:i/>
          <w:noProof/>
        </w:rPr>
        <w:t xml:space="preserve"> versuchten </w:t>
      </w:r>
      <w:r w:rsidR="002B206E" w:rsidRPr="00E62BC6">
        <w:rPr>
          <w:rStyle w:val="Formatvorlage2"/>
          <w:i/>
          <w:noProof/>
        </w:rPr>
        <w:t>unbekannte Täter</w:t>
      </w:r>
      <w:r w:rsidRPr="00E62BC6">
        <w:rPr>
          <w:rStyle w:val="Formatvorlage2"/>
          <w:i/>
          <w:noProof/>
        </w:rPr>
        <w:t>,</w:t>
      </w:r>
      <w:r w:rsidR="002B206E" w:rsidRPr="00E62BC6">
        <w:rPr>
          <w:rStyle w:val="Formatvorlage2"/>
          <w:i/>
          <w:noProof/>
        </w:rPr>
        <w:t xml:space="preserve"> die</w:t>
      </w:r>
      <w:r w:rsidR="00C61EF6" w:rsidRPr="00E62BC6">
        <w:rPr>
          <w:rStyle w:val="Formatvorlage2"/>
          <w:i/>
          <w:noProof/>
        </w:rPr>
        <w:t xml:space="preserve"> Tür zu einer Halle aufzuhebeln und lösten dabei </w:t>
      </w:r>
      <w:r w:rsidR="00A96D09">
        <w:rPr>
          <w:rStyle w:val="Formatvorlage2"/>
          <w:i/>
          <w:noProof/>
        </w:rPr>
        <w:t xml:space="preserve">akustischen </w:t>
      </w:r>
      <w:r w:rsidR="00C61EF6" w:rsidRPr="00E62BC6">
        <w:rPr>
          <w:rStyle w:val="Formatvorlage2"/>
          <w:i/>
          <w:noProof/>
        </w:rPr>
        <w:t>Alarm aus. Anschließend flüchteten sie.</w:t>
      </w:r>
      <w:r>
        <w:rPr>
          <w:rStyle w:val="Formatvorlage2"/>
          <w:i/>
          <w:noProof/>
        </w:rPr>
        <w:t>-</w:t>
      </w:r>
    </w:p>
    <w:p w:rsidR="002B206E" w:rsidRPr="00E62BC6" w:rsidRDefault="002B206E">
      <w:pPr>
        <w:pStyle w:val="Textkrper"/>
        <w:spacing w:after="0" w:line="360" w:lineRule="auto"/>
        <w:rPr>
          <w:rStyle w:val="Formatvorlage2"/>
          <w:i/>
          <w:noProof/>
        </w:rPr>
      </w:pPr>
    </w:p>
    <w:p w:rsidR="00C61EF6" w:rsidRPr="00E62BC6" w:rsidRDefault="00E62BC6">
      <w:pPr>
        <w:pStyle w:val="Textkrper"/>
        <w:spacing w:after="0" w:line="360" w:lineRule="auto"/>
        <w:rPr>
          <w:rStyle w:val="Formatvorlage2"/>
          <w:i/>
          <w:noProof/>
        </w:rPr>
      </w:pPr>
      <w:r>
        <w:rPr>
          <w:rStyle w:val="Formatvorlage2"/>
          <w:i/>
          <w:noProof/>
        </w:rPr>
        <w:t>-</w:t>
      </w:r>
      <w:r w:rsidR="00CB0AC6">
        <w:rPr>
          <w:rStyle w:val="Formatvorlage2"/>
          <w:i/>
          <w:noProof/>
        </w:rPr>
        <w:t xml:space="preserve"> </w:t>
      </w:r>
      <w:r w:rsidR="002B206E" w:rsidRPr="00E62BC6">
        <w:rPr>
          <w:rStyle w:val="Formatvorlage2"/>
          <w:i/>
          <w:noProof/>
        </w:rPr>
        <w:t xml:space="preserve">Auch in Mühldorf </w:t>
      </w:r>
      <w:r w:rsidRPr="00E62BC6">
        <w:rPr>
          <w:rStyle w:val="Formatvorlage2"/>
          <w:i/>
          <w:noProof/>
        </w:rPr>
        <w:t xml:space="preserve">ließ sich </w:t>
      </w:r>
      <w:r w:rsidR="002B206E" w:rsidRPr="00E62BC6">
        <w:rPr>
          <w:rStyle w:val="Formatvorlage2"/>
          <w:i/>
          <w:noProof/>
        </w:rPr>
        <w:t>ein Täter</w:t>
      </w:r>
      <w:r w:rsidRPr="00E62BC6">
        <w:rPr>
          <w:rStyle w:val="Formatvorlage2"/>
          <w:i/>
          <w:noProof/>
        </w:rPr>
        <w:t xml:space="preserve"> von einer akustischen Alarmierung abschrecken, die er durch Hebelversuche an der</w:t>
      </w:r>
      <w:r w:rsidR="002B206E" w:rsidRPr="00E62BC6">
        <w:rPr>
          <w:rStyle w:val="Formatvorlage2"/>
          <w:i/>
          <w:noProof/>
        </w:rPr>
        <w:t xml:space="preserve"> Zugangstür zu einer Bar </w:t>
      </w:r>
      <w:r w:rsidRPr="00E62BC6">
        <w:rPr>
          <w:rStyle w:val="Formatvorlage2"/>
          <w:i/>
          <w:noProof/>
        </w:rPr>
        <w:t>ausgelöst hatte.</w:t>
      </w:r>
      <w:r>
        <w:rPr>
          <w:rStyle w:val="Formatvorlage2"/>
          <w:i/>
          <w:noProof/>
        </w:rPr>
        <w:t>-</w:t>
      </w:r>
      <w:r w:rsidRPr="00E62BC6">
        <w:rPr>
          <w:rStyle w:val="Formatvorlage2"/>
          <w:i/>
          <w:noProof/>
        </w:rPr>
        <w:t xml:space="preserve"> </w:t>
      </w:r>
    </w:p>
    <w:p w:rsidR="002B206E" w:rsidRDefault="002B206E">
      <w:pPr>
        <w:pStyle w:val="Textkrper"/>
        <w:spacing w:after="0" w:line="360" w:lineRule="auto"/>
        <w:rPr>
          <w:rStyle w:val="Formatvorlage2"/>
          <w:b/>
          <w:noProof/>
        </w:rPr>
      </w:pPr>
    </w:p>
    <w:p w:rsidR="00BE6704" w:rsidRDefault="00BE6704">
      <w:pPr>
        <w:pStyle w:val="Textkrper"/>
        <w:spacing w:after="0" w:line="360" w:lineRule="auto"/>
        <w:rPr>
          <w:rFonts w:ascii="Arial" w:hAnsi="Arial" w:cs="Arial"/>
          <w:sz w:val="22"/>
        </w:rPr>
      </w:pPr>
    </w:p>
    <w:p w:rsidR="00BE6704" w:rsidRDefault="00BE6704">
      <w:pPr>
        <w:pStyle w:val="Textkrper"/>
        <w:spacing w:after="0" w:line="360" w:lineRule="auto"/>
        <w:rPr>
          <w:rFonts w:ascii="Arial" w:hAnsi="Arial" w:cs="Arial"/>
          <w:sz w:val="22"/>
        </w:rPr>
      </w:pPr>
    </w:p>
    <w:p w:rsidR="00451E96" w:rsidRDefault="00E00B24">
      <w:pPr>
        <w:pStyle w:val="Textkrper"/>
        <w:spacing w:after="0" w:line="360" w:lineRule="auto"/>
        <w:rPr>
          <w:rFonts w:ascii="Arial" w:hAnsi="Arial" w:cs="Arial"/>
          <w:sz w:val="22"/>
        </w:rPr>
      </w:pPr>
      <w:r>
        <w:rPr>
          <w:rFonts w:ascii="Arial" w:hAnsi="Arial" w:cs="Arial"/>
          <w:sz w:val="22"/>
        </w:rPr>
        <w:lastRenderedPageBreak/>
        <w:t xml:space="preserve">Diese </w:t>
      </w:r>
      <w:r w:rsidR="00A65AE1">
        <w:rPr>
          <w:rFonts w:ascii="Arial" w:hAnsi="Arial" w:cs="Arial"/>
          <w:sz w:val="22"/>
        </w:rPr>
        <w:t xml:space="preserve">Kurzfassungen von </w:t>
      </w:r>
      <w:r>
        <w:rPr>
          <w:rFonts w:ascii="Arial" w:hAnsi="Arial" w:cs="Arial"/>
          <w:sz w:val="22"/>
        </w:rPr>
        <w:t>Einbruchversuche</w:t>
      </w:r>
      <w:r w:rsidR="00A65AE1">
        <w:rPr>
          <w:rFonts w:ascii="Arial" w:hAnsi="Arial" w:cs="Arial"/>
          <w:sz w:val="22"/>
        </w:rPr>
        <w:t>n stehen für</w:t>
      </w:r>
      <w:r>
        <w:rPr>
          <w:rFonts w:ascii="Arial" w:hAnsi="Arial" w:cs="Arial"/>
          <w:sz w:val="22"/>
        </w:rPr>
        <w:t xml:space="preserve"> </w:t>
      </w:r>
      <w:r w:rsidR="0043569A">
        <w:rPr>
          <w:rFonts w:ascii="Arial" w:hAnsi="Arial" w:cs="Arial"/>
          <w:sz w:val="22"/>
        </w:rPr>
        <w:t>t</w:t>
      </w:r>
      <w:r>
        <w:rPr>
          <w:rFonts w:ascii="Arial" w:hAnsi="Arial" w:cs="Arial"/>
          <w:sz w:val="22"/>
        </w:rPr>
        <w:t xml:space="preserve">ypische Fälle, </w:t>
      </w:r>
      <w:r w:rsidR="0043569A">
        <w:rPr>
          <w:rFonts w:ascii="Arial" w:hAnsi="Arial" w:cs="Arial"/>
          <w:sz w:val="22"/>
        </w:rPr>
        <w:t>wie sie im Jahr 201</w:t>
      </w:r>
      <w:r w:rsidR="00AB56DA">
        <w:rPr>
          <w:rFonts w:ascii="Arial" w:hAnsi="Arial" w:cs="Arial"/>
          <w:sz w:val="22"/>
        </w:rPr>
        <w:t>9</w:t>
      </w:r>
      <w:r w:rsidR="0043569A">
        <w:rPr>
          <w:rFonts w:ascii="Arial" w:hAnsi="Arial" w:cs="Arial"/>
          <w:sz w:val="22"/>
        </w:rPr>
        <w:t xml:space="preserve"> von den Kriminalpolizeilichen Fachberatern an das Bayerische Landeskriminalamt zur Auswertung weitergeleitet wurden. In all diesen </w:t>
      </w:r>
      <w:r w:rsidR="00F21F8A">
        <w:rPr>
          <w:rFonts w:ascii="Arial" w:hAnsi="Arial" w:cs="Arial"/>
          <w:sz w:val="22"/>
        </w:rPr>
        <w:t xml:space="preserve">gemeldeten </w:t>
      </w:r>
      <w:r w:rsidR="0043569A">
        <w:rPr>
          <w:rFonts w:ascii="Arial" w:hAnsi="Arial" w:cs="Arial"/>
          <w:sz w:val="22"/>
        </w:rPr>
        <w:t>Fällen verhinderte Sicherungstechnik einen Einbruch, was deren Wirksamkeit anschaulich unter Beweis stellt.</w:t>
      </w:r>
      <w:r>
        <w:rPr>
          <w:rFonts w:ascii="Arial" w:hAnsi="Arial" w:cs="Arial"/>
          <w:sz w:val="22"/>
        </w:rPr>
        <w:t xml:space="preserve"> </w:t>
      </w:r>
      <w:r w:rsidR="00816F3C">
        <w:rPr>
          <w:rFonts w:ascii="Arial" w:hAnsi="Arial" w:cs="Arial"/>
          <w:sz w:val="22"/>
        </w:rPr>
        <w:t>Für die folgende statistische Darstellung</w:t>
      </w:r>
      <w:r w:rsidR="006A2B14">
        <w:rPr>
          <w:rFonts w:ascii="Arial" w:hAnsi="Arial" w:cs="Arial"/>
          <w:sz w:val="22"/>
        </w:rPr>
        <w:t xml:space="preserve"> wurden die</w:t>
      </w:r>
      <w:r w:rsidR="00730B7B">
        <w:rPr>
          <w:rFonts w:ascii="Arial" w:hAnsi="Arial" w:cs="Arial"/>
          <w:sz w:val="22"/>
        </w:rPr>
        <w:t xml:space="preserve"> jeweiligen Tatortberichte ausgewertet und d</w:t>
      </w:r>
      <w:r w:rsidR="00816F3C">
        <w:rPr>
          <w:rFonts w:ascii="Arial" w:hAnsi="Arial" w:cs="Arial"/>
          <w:sz w:val="22"/>
        </w:rPr>
        <w:t>ie</w:t>
      </w:r>
      <w:r w:rsidR="00730B7B">
        <w:rPr>
          <w:rFonts w:ascii="Arial" w:hAnsi="Arial" w:cs="Arial"/>
          <w:sz w:val="22"/>
        </w:rPr>
        <w:t xml:space="preserve"> Ergebnisse</w:t>
      </w:r>
      <w:r w:rsidR="00816F3C">
        <w:rPr>
          <w:rFonts w:ascii="Arial" w:hAnsi="Arial" w:cs="Arial"/>
          <w:sz w:val="22"/>
        </w:rPr>
        <w:t xml:space="preserve"> der Auswertung</w:t>
      </w:r>
      <w:r w:rsidR="00730B7B">
        <w:rPr>
          <w:rFonts w:ascii="Arial" w:hAnsi="Arial" w:cs="Arial"/>
          <w:sz w:val="22"/>
        </w:rPr>
        <w:t xml:space="preserve"> zusammengefasst.</w:t>
      </w:r>
    </w:p>
    <w:p w:rsidR="00451E96" w:rsidRPr="00B9680C" w:rsidRDefault="00451E96">
      <w:pPr>
        <w:pStyle w:val="Textkrper"/>
        <w:spacing w:after="0" w:line="360" w:lineRule="auto"/>
        <w:rPr>
          <w:rFonts w:ascii="Arial" w:hAnsi="Arial" w:cs="Arial"/>
          <w:sz w:val="16"/>
          <w:szCs w:val="16"/>
        </w:rPr>
      </w:pPr>
    </w:p>
    <w:p w:rsidR="00451E96" w:rsidRDefault="00730B7B">
      <w:pPr>
        <w:pStyle w:val="Textkrper"/>
        <w:spacing w:after="0" w:line="360" w:lineRule="auto"/>
        <w:rPr>
          <w:rFonts w:ascii="Arial" w:hAnsi="Arial" w:cs="Arial"/>
          <w:sz w:val="22"/>
        </w:rPr>
      </w:pPr>
      <w:r>
        <w:rPr>
          <w:rFonts w:ascii="Arial" w:hAnsi="Arial" w:cs="Arial"/>
          <w:sz w:val="22"/>
        </w:rPr>
        <w:t xml:space="preserve">Dabei wurde in folgende </w:t>
      </w:r>
      <w:r w:rsidR="009621A1">
        <w:rPr>
          <w:rFonts w:ascii="Arial" w:hAnsi="Arial" w:cs="Arial"/>
          <w:sz w:val="22"/>
        </w:rPr>
        <w:t>B</w:t>
      </w:r>
      <w:r>
        <w:rPr>
          <w:rFonts w:ascii="Arial" w:hAnsi="Arial" w:cs="Arial"/>
          <w:sz w:val="22"/>
        </w:rPr>
        <w:t>ereiche unterteilt:</w:t>
      </w:r>
    </w:p>
    <w:p w:rsidR="00451E96" w:rsidRPr="002A06ED" w:rsidRDefault="00451E96">
      <w:pPr>
        <w:pStyle w:val="Textkrper"/>
        <w:spacing w:after="0" w:line="360" w:lineRule="auto"/>
        <w:rPr>
          <w:rFonts w:ascii="Arial" w:hAnsi="Arial" w:cs="Arial"/>
          <w:sz w:val="16"/>
          <w:szCs w:val="16"/>
        </w:rPr>
      </w:pPr>
    </w:p>
    <w:p w:rsidR="00451E96" w:rsidRDefault="00730B7B">
      <w:pPr>
        <w:pStyle w:val="Textkrper"/>
        <w:numPr>
          <w:ilvl w:val="0"/>
          <w:numId w:val="1"/>
        </w:numPr>
        <w:tabs>
          <w:tab w:val="left" w:pos="709"/>
        </w:tabs>
        <w:spacing w:after="0" w:line="360" w:lineRule="auto"/>
        <w:rPr>
          <w:rFonts w:ascii="Arial" w:hAnsi="Arial" w:cs="Arial"/>
          <w:sz w:val="22"/>
        </w:rPr>
      </w:pPr>
      <w:r>
        <w:rPr>
          <w:rFonts w:ascii="Arial" w:hAnsi="Arial" w:cs="Arial"/>
          <w:b/>
          <w:bCs/>
          <w:sz w:val="22"/>
        </w:rPr>
        <w:t xml:space="preserve">Einbruchsverhinderung durch </w:t>
      </w:r>
      <w:r>
        <w:rPr>
          <w:rFonts w:ascii="Arial" w:hAnsi="Arial" w:cs="Arial"/>
          <w:b/>
          <w:bCs/>
          <w:sz w:val="22"/>
          <w:u w:val="single"/>
        </w:rPr>
        <w:t>mechanische Sicherungen</w:t>
      </w:r>
      <w:r>
        <w:rPr>
          <w:rFonts w:ascii="Arial" w:hAnsi="Arial" w:cs="Arial"/>
          <w:b/>
          <w:bCs/>
          <w:i/>
          <w:iCs/>
          <w:sz w:val="22"/>
        </w:rPr>
        <w:tab/>
      </w:r>
      <w:r>
        <w:rPr>
          <w:rFonts w:ascii="Arial" w:hAnsi="Arial" w:cs="Arial"/>
          <w:b/>
          <w:bCs/>
          <w:sz w:val="22"/>
        </w:rPr>
        <w:t xml:space="preserve"> mit</w:t>
      </w:r>
      <w:r>
        <w:rPr>
          <w:rFonts w:ascii="Arial" w:hAnsi="Arial" w:cs="Arial"/>
          <w:sz w:val="22"/>
        </w:rPr>
        <w:t xml:space="preserve"> </w:t>
      </w:r>
      <w:r w:rsidR="00DF4882">
        <w:rPr>
          <w:rFonts w:ascii="Arial" w:hAnsi="Arial" w:cs="Arial"/>
          <w:sz w:val="22"/>
        </w:rPr>
        <w:t xml:space="preserve"> </w:t>
      </w:r>
      <w:r>
        <w:rPr>
          <w:rFonts w:ascii="Arial" w:hAnsi="Arial" w:cs="Arial"/>
          <w:sz w:val="22"/>
        </w:rPr>
        <w:t xml:space="preserve"> </w:t>
      </w:r>
      <w:r w:rsidR="008B667B">
        <w:rPr>
          <w:rFonts w:ascii="Arial" w:hAnsi="Arial" w:cs="Arial"/>
          <w:b/>
          <w:bCs/>
          <w:sz w:val="22"/>
          <w:u w:val="single"/>
        </w:rPr>
        <w:t>1</w:t>
      </w:r>
      <w:r w:rsidR="00167432">
        <w:rPr>
          <w:rFonts w:ascii="Arial" w:hAnsi="Arial" w:cs="Arial"/>
          <w:b/>
          <w:bCs/>
          <w:sz w:val="22"/>
          <w:u w:val="single"/>
        </w:rPr>
        <w:t>3</w:t>
      </w:r>
      <w:r w:rsidR="006608ED">
        <w:rPr>
          <w:rFonts w:ascii="Arial" w:hAnsi="Arial" w:cs="Arial"/>
          <w:b/>
          <w:bCs/>
          <w:sz w:val="22"/>
          <w:u w:val="single"/>
        </w:rPr>
        <w:t>45</w:t>
      </w:r>
      <w:r w:rsidR="00DF4882">
        <w:rPr>
          <w:rFonts w:ascii="Arial" w:hAnsi="Arial" w:cs="Arial"/>
          <w:b/>
          <w:bCs/>
          <w:sz w:val="22"/>
          <w:u w:val="single"/>
        </w:rPr>
        <w:t xml:space="preserve"> </w:t>
      </w:r>
      <w:r>
        <w:rPr>
          <w:rFonts w:ascii="Arial" w:hAnsi="Arial" w:cs="Arial"/>
          <w:b/>
          <w:bCs/>
          <w:sz w:val="22"/>
          <w:u w:val="single"/>
        </w:rPr>
        <w:t>Fällen</w:t>
      </w:r>
      <w:r>
        <w:rPr>
          <w:rFonts w:ascii="Arial" w:hAnsi="Arial" w:cs="Arial"/>
          <w:b/>
          <w:bCs/>
          <w:sz w:val="22"/>
        </w:rPr>
        <w:t xml:space="preserve">  </w:t>
      </w:r>
    </w:p>
    <w:p w:rsidR="00451E96" w:rsidRPr="0015748B" w:rsidRDefault="00730B7B" w:rsidP="00B9680C">
      <w:pPr>
        <w:pStyle w:val="Textkrper"/>
        <w:numPr>
          <w:ilvl w:val="0"/>
          <w:numId w:val="1"/>
        </w:numPr>
        <w:tabs>
          <w:tab w:val="left" w:pos="709"/>
        </w:tabs>
        <w:spacing w:after="240" w:line="360" w:lineRule="auto"/>
        <w:rPr>
          <w:rFonts w:ascii="Arial" w:hAnsi="Arial" w:cs="Arial"/>
          <w:iCs/>
          <w:color w:val="000000"/>
          <w:sz w:val="22"/>
        </w:rPr>
      </w:pPr>
      <w:r>
        <w:rPr>
          <w:rFonts w:ascii="Arial" w:hAnsi="Arial" w:cs="Arial"/>
          <w:b/>
          <w:color w:val="000000"/>
          <w:sz w:val="22"/>
        </w:rPr>
        <w:t xml:space="preserve">Einbruchsverhinderung durch </w:t>
      </w:r>
      <w:r>
        <w:rPr>
          <w:rFonts w:ascii="Arial" w:hAnsi="Arial" w:cs="Arial"/>
          <w:b/>
          <w:color w:val="000000"/>
          <w:sz w:val="22"/>
          <w:u w:val="single"/>
        </w:rPr>
        <w:t>Einbruchmeldeanlagen</w:t>
      </w:r>
      <w:r>
        <w:rPr>
          <w:rFonts w:ascii="Arial" w:hAnsi="Arial" w:cs="Arial"/>
          <w:b/>
          <w:color w:val="000000"/>
          <w:sz w:val="22"/>
          <w:u w:val="single"/>
        </w:rPr>
        <w:tab/>
      </w:r>
      <w:r>
        <w:rPr>
          <w:rFonts w:ascii="Arial" w:hAnsi="Arial" w:cs="Arial"/>
          <w:b/>
          <w:i/>
          <w:iCs/>
          <w:color w:val="000000"/>
          <w:sz w:val="22"/>
        </w:rPr>
        <w:tab/>
        <w:t xml:space="preserve"> </w:t>
      </w:r>
      <w:r>
        <w:rPr>
          <w:rFonts w:ascii="Arial" w:hAnsi="Arial" w:cs="Arial"/>
          <w:b/>
          <w:color w:val="000000"/>
          <w:sz w:val="22"/>
        </w:rPr>
        <w:t>mit</w:t>
      </w:r>
      <w:r>
        <w:rPr>
          <w:rFonts w:ascii="Arial" w:hAnsi="Arial" w:cs="Arial"/>
          <w:bCs/>
          <w:color w:val="000000"/>
          <w:sz w:val="22"/>
        </w:rPr>
        <w:t xml:space="preserve">    </w:t>
      </w:r>
      <w:r w:rsidR="00DF4882">
        <w:rPr>
          <w:rFonts w:ascii="Arial" w:hAnsi="Arial" w:cs="Arial"/>
          <w:b/>
          <w:color w:val="000000"/>
          <w:sz w:val="22"/>
          <w:u w:val="single"/>
        </w:rPr>
        <w:t>1</w:t>
      </w:r>
      <w:r w:rsidR="00167432">
        <w:rPr>
          <w:rFonts w:ascii="Arial" w:hAnsi="Arial" w:cs="Arial"/>
          <w:b/>
          <w:color w:val="000000"/>
          <w:sz w:val="22"/>
          <w:u w:val="single"/>
        </w:rPr>
        <w:t>1</w:t>
      </w:r>
      <w:r w:rsidR="006608ED">
        <w:rPr>
          <w:rFonts w:ascii="Arial" w:hAnsi="Arial" w:cs="Arial"/>
          <w:b/>
          <w:color w:val="000000"/>
          <w:sz w:val="22"/>
          <w:u w:val="single"/>
        </w:rPr>
        <w:t>1</w:t>
      </w:r>
      <w:r>
        <w:rPr>
          <w:rFonts w:ascii="Arial" w:hAnsi="Arial" w:cs="Arial"/>
          <w:b/>
          <w:color w:val="000000"/>
          <w:sz w:val="22"/>
          <w:u w:val="single"/>
        </w:rPr>
        <w:t xml:space="preserve"> Fällen</w:t>
      </w:r>
    </w:p>
    <w:p w:rsidR="0015748B" w:rsidRDefault="00B7305F" w:rsidP="00B7305F">
      <w:pPr>
        <w:pStyle w:val="Textkrper"/>
        <w:tabs>
          <w:tab w:val="left" w:pos="709"/>
        </w:tabs>
        <w:spacing w:after="0" w:line="360" w:lineRule="auto"/>
        <w:jc w:val="left"/>
        <w:rPr>
          <w:rFonts w:ascii="Arial" w:hAnsi="Arial" w:cs="Arial"/>
          <w:iCs/>
          <w:color w:val="000000"/>
          <w:sz w:val="22"/>
        </w:rPr>
      </w:pPr>
      <w:r>
        <w:rPr>
          <w:rFonts w:ascii="Arial" w:hAnsi="Arial" w:cs="Arial"/>
          <w:iCs/>
          <w:color w:val="000000"/>
          <w:sz w:val="22"/>
        </w:rPr>
        <w:br w:type="textWrapping" w:clear="all"/>
      </w:r>
    </w:p>
    <w:p w:rsidR="00E177D8" w:rsidRDefault="007D17F5" w:rsidP="0015748B">
      <w:pPr>
        <w:pStyle w:val="Textkrper"/>
        <w:tabs>
          <w:tab w:val="left" w:pos="709"/>
        </w:tabs>
        <w:spacing w:after="0" w:line="360" w:lineRule="auto"/>
        <w:rPr>
          <w:rFonts w:ascii="Arial" w:hAnsi="Arial" w:cs="Arial"/>
          <w:iCs/>
          <w:color w:val="000000"/>
          <w:sz w:val="22"/>
        </w:rPr>
      </w:pPr>
      <w:r>
        <w:rPr>
          <w:noProof/>
        </w:rPr>
        <w:drawing>
          <wp:inline distT="0" distB="0" distL="0" distR="0" wp14:anchorId="15B0DC22" wp14:editId="2EAEA783">
            <wp:extent cx="5791200" cy="3371850"/>
            <wp:effectExtent l="0" t="0" r="0" b="0"/>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E177D8" w:rsidRDefault="00E177D8" w:rsidP="0015748B">
      <w:pPr>
        <w:pStyle w:val="Textkrper"/>
        <w:tabs>
          <w:tab w:val="left" w:pos="709"/>
        </w:tabs>
        <w:spacing w:after="0" w:line="360" w:lineRule="auto"/>
        <w:rPr>
          <w:rFonts w:ascii="Arial" w:hAnsi="Arial" w:cs="Arial"/>
          <w:iCs/>
          <w:color w:val="000000"/>
          <w:sz w:val="22"/>
        </w:rPr>
      </w:pPr>
    </w:p>
    <w:p w:rsidR="00451E96" w:rsidRDefault="00730B7B">
      <w:pPr>
        <w:pStyle w:val="Textkrper"/>
        <w:spacing w:after="0" w:line="360" w:lineRule="auto"/>
        <w:rPr>
          <w:rFonts w:ascii="Arial" w:hAnsi="Arial" w:cs="Arial"/>
          <w:sz w:val="22"/>
        </w:rPr>
      </w:pPr>
      <w:r>
        <w:rPr>
          <w:rFonts w:ascii="Arial" w:hAnsi="Arial" w:cs="Arial"/>
          <w:sz w:val="22"/>
        </w:rPr>
        <w:t>Die vorliegenden Zahlen zeigen einen deutlichen „Vorsprung“ der mechanischen Sicherungen bei der Einbruchsverhinderung. Dieser Trend hält seit vielen Jahren an und bestätigt die Kriminalpolizeilichen Fachberater nach wie vor darin, die Ratsuchenden zuerst zur Investition in mechanische Sicherungstechnik zu animieren und den Einbau von Einbruchmeldetechnik im Einzelfall als Ergänzung zu empfehlen. Als ebendiese Ergänzung w</w:t>
      </w:r>
      <w:r w:rsidR="00B9680C">
        <w:rPr>
          <w:rFonts w:ascii="Arial" w:hAnsi="Arial" w:cs="Arial"/>
          <w:sz w:val="22"/>
        </w:rPr>
        <w:t>erden</w:t>
      </w:r>
      <w:r>
        <w:rPr>
          <w:rFonts w:ascii="Arial" w:hAnsi="Arial" w:cs="Arial"/>
          <w:sz w:val="22"/>
        </w:rPr>
        <w:t xml:space="preserve"> </w:t>
      </w:r>
      <w:r w:rsidR="00C76248">
        <w:rPr>
          <w:rFonts w:ascii="Arial" w:hAnsi="Arial" w:cs="Arial"/>
          <w:sz w:val="22"/>
        </w:rPr>
        <w:t xml:space="preserve">zertifizierte </w:t>
      </w:r>
      <w:r>
        <w:rPr>
          <w:rFonts w:ascii="Arial" w:hAnsi="Arial" w:cs="Arial"/>
          <w:sz w:val="22"/>
        </w:rPr>
        <w:t>Einbruchmelde</w:t>
      </w:r>
      <w:r w:rsidR="00B9680C">
        <w:rPr>
          <w:rFonts w:ascii="Arial" w:hAnsi="Arial" w:cs="Arial"/>
          <w:sz w:val="22"/>
        </w:rPr>
        <w:t>systeme</w:t>
      </w:r>
      <w:r>
        <w:rPr>
          <w:rFonts w:ascii="Arial" w:hAnsi="Arial" w:cs="Arial"/>
          <w:sz w:val="22"/>
        </w:rPr>
        <w:t xml:space="preserve"> von Polizeiseite aus jedoch als wichtiges und in manchen Objekten sogar unverzichtbares Mittel gegen Einbruch gesehen.      </w:t>
      </w:r>
    </w:p>
    <w:p w:rsidR="00B7305F" w:rsidRDefault="00B7305F">
      <w:pPr>
        <w:pStyle w:val="Textkrper"/>
        <w:spacing w:after="0" w:line="360" w:lineRule="auto"/>
        <w:rPr>
          <w:rFonts w:ascii="Arial" w:hAnsi="Arial" w:cs="Arial"/>
          <w:sz w:val="22"/>
        </w:rPr>
      </w:pPr>
    </w:p>
    <w:p w:rsidR="00AA3C75" w:rsidRDefault="00AA3C75">
      <w:pPr>
        <w:pStyle w:val="Textkrper"/>
        <w:spacing w:after="0" w:line="360" w:lineRule="auto"/>
        <w:rPr>
          <w:rFonts w:ascii="Arial" w:hAnsi="Arial" w:cs="Arial"/>
          <w:bCs/>
          <w:sz w:val="22"/>
        </w:rPr>
      </w:pPr>
      <w:r>
        <w:rPr>
          <w:rFonts w:ascii="Arial" w:hAnsi="Arial" w:cs="Arial"/>
          <w:sz w:val="22"/>
        </w:rPr>
        <w:lastRenderedPageBreak/>
        <w:t xml:space="preserve">Doch nicht nur Sicherungstechnik, sondern auch </w:t>
      </w:r>
      <w:r w:rsidR="00730B7B">
        <w:rPr>
          <w:rFonts w:ascii="Arial" w:hAnsi="Arial" w:cs="Arial"/>
          <w:sz w:val="22"/>
        </w:rPr>
        <w:t xml:space="preserve">die </w:t>
      </w:r>
      <w:r w:rsidR="00730B7B" w:rsidRPr="00DE6264">
        <w:rPr>
          <w:rFonts w:ascii="Arial" w:hAnsi="Arial" w:cs="Arial"/>
          <w:b/>
          <w:bCs/>
          <w:sz w:val="22"/>
          <w:u w:val="single"/>
        </w:rPr>
        <w:t>Aufmerksamkeit und Zivilcour</w:t>
      </w:r>
      <w:r w:rsidR="006A2B14" w:rsidRPr="00DE6264">
        <w:rPr>
          <w:rFonts w:ascii="Arial" w:hAnsi="Arial" w:cs="Arial"/>
          <w:b/>
          <w:bCs/>
          <w:sz w:val="22"/>
          <w:u w:val="single"/>
        </w:rPr>
        <w:t>age von Zeugen</w:t>
      </w:r>
      <w:r w:rsidRPr="00AA3C75">
        <w:rPr>
          <w:rFonts w:ascii="Arial" w:hAnsi="Arial" w:cs="Arial"/>
          <w:b/>
          <w:bCs/>
          <w:sz w:val="22"/>
        </w:rPr>
        <w:t xml:space="preserve"> </w:t>
      </w:r>
      <w:r>
        <w:rPr>
          <w:rFonts w:ascii="Arial" w:hAnsi="Arial" w:cs="Arial"/>
          <w:bCs/>
          <w:sz w:val="22"/>
        </w:rPr>
        <w:t>brachte Täter dazu, aufzugeben:</w:t>
      </w:r>
    </w:p>
    <w:p w:rsidR="00892405" w:rsidRDefault="00892405">
      <w:pPr>
        <w:pStyle w:val="Textkrper"/>
        <w:spacing w:after="0" w:line="360" w:lineRule="auto"/>
        <w:rPr>
          <w:rFonts w:ascii="Arial" w:hAnsi="Arial" w:cs="Arial"/>
          <w:bCs/>
          <w:sz w:val="22"/>
        </w:rPr>
      </w:pPr>
    </w:p>
    <w:p w:rsidR="007806E3" w:rsidRDefault="00AA3C75">
      <w:pPr>
        <w:pStyle w:val="Textkrper"/>
        <w:spacing w:after="0" w:line="360" w:lineRule="auto"/>
        <w:rPr>
          <w:rFonts w:ascii="Arial" w:hAnsi="Arial" w:cs="Arial"/>
          <w:bCs/>
          <w:i/>
          <w:sz w:val="22"/>
        </w:rPr>
      </w:pPr>
      <w:r w:rsidRPr="00A81AF3">
        <w:rPr>
          <w:rFonts w:ascii="Arial" w:hAnsi="Arial" w:cs="Arial"/>
          <w:bCs/>
          <w:i/>
          <w:sz w:val="22"/>
        </w:rPr>
        <w:t>-</w:t>
      </w:r>
      <w:r w:rsidR="00CB0AC6">
        <w:rPr>
          <w:rFonts w:ascii="Arial" w:hAnsi="Arial" w:cs="Arial"/>
          <w:bCs/>
          <w:i/>
          <w:sz w:val="22"/>
        </w:rPr>
        <w:t xml:space="preserve"> </w:t>
      </w:r>
      <w:r w:rsidR="006F6F53">
        <w:rPr>
          <w:rFonts w:ascii="Arial" w:hAnsi="Arial" w:cs="Arial"/>
          <w:bCs/>
          <w:i/>
          <w:sz w:val="22"/>
        </w:rPr>
        <w:t xml:space="preserve">Im Bereich Würzburg hörten Nachbarn </w:t>
      </w:r>
      <w:r w:rsidRPr="00A81AF3">
        <w:rPr>
          <w:rFonts w:ascii="Arial" w:hAnsi="Arial" w:cs="Arial"/>
          <w:bCs/>
          <w:i/>
          <w:sz w:val="22"/>
        </w:rPr>
        <w:t xml:space="preserve">Geräusche </w:t>
      </w:r>
      <w:r w:rsidR="009442E3">
        <w:rPr>
          <w:rFonts w:ascii="Arial" w:hAnsi="Arial" w:cs="Arial"/>
          <w:bCs/>
          <w:i/>
          <w:sz w:val="22"/>
        </w:rPr>
        <w:t xml:space="preserve">aus dem </w:t>
      </w:r>
      <w:r w:rsidR="006F6F53">
        <w:rPr>
          <w:rFonts w:ascii="Arial" w:hAnsi="Arial" w:cs="Arial"/>
          <w:bCs/>
          <w:i/>
          <w:sz w:val="22"/>
        </w:rPr>
        <w:t>angrenzenden Wertstoffhof und alarmierten sofort die Polizei. Die Täter konnten noch am Objekt festgenommen werden.</w:t>
      </w:r>
      <w:r w:rsidR="007806E3">
        <w:rPr>
          <w:rFonts w:ascii="Arial" w:hAnsi="Arial" w:cs="Arial"/>
          <w:bCs/>
          <w:i/>
          <w:sz w:val="22"/>
        </w:rPr>
        <w:t>-</w:t>
      </w:r>
    </w:p>
    <w:p w:rsidR="007806E3" w:rsidRDefault="007806E3">
      <w:pPr>
        <w:pStyle w:val="Textkrper"/>
        <w:spacing w:after="0" w:line="360" w:lineRule="auto"/>
        <w:rPr>
          <w:rFonts w:ascii="Arial" w:hAnsi="Arial" w:cs="Arial"/>
          <w:bCs/>
          <w:i/>
          <w:sz w:val="22"/>
        </w:rPr>
      </w:pPr>
    </w:p>
    <w:p w:rsidR="007806E3" w:rsidRDefault="007806E3">
      <w:pPr>
        <w:pStyle w:val="Textkrper"/>
        <w:spacing w:after="0" w:line="360" w:lineRule="auto"/>
        <w:rPr>
          <w:rFonts w:ascii="Arial" w:hAnsi="Arial" w:cs="Arial"/>
          <w:bCs/>
          <w:i/>
          <w:sz w:val="22"/>
        </w:rPr>
      </w:pPr>
      <w:r>
        <w:rPr>
          <w:rFonts w:ascii="Arial" w:hAnsi="Arial" w:cs="Arial"/>
          <w:bCs/>
          <w:i/>
          <w:sz w:val="22"/>
        </w:rPr>
        <w:t>-</w:t>
      </w:r>
      <w:r w:rsidR="00CB0AC6">
        <w:rPr>
          <w:rFonts w:ascii="Arial" w:hAnsi="Arial" w:cs="Arial"/>
          <w:bCs/>
          <w:i/>
          <w:sz w:val="22"/>
        </w:rPr>
        <w:t xml:space="preserve"> </w:t>
      </w:r>
      <w:r w:rsidR="008110A9">
        <w:rPr>
          <w:rFonts w:ascii="Arial" w:hAnsi="Arial" w:cs="Arial"/>
          <w:bCs/>
          <w:i/>
          <w:sz w:val="22"/>
        </w:rPr>
        <w:t>V</w:t>
      </w:r>
      <w:r>
        <w:rPr>
          <w:rFonts w:ascii="Arial" w:hAnsi="Arial" w:cs="Arial"/>
          <w:bCs/>
          <w:i/>
          <w:sz w:val="22"/>
        </w:rPr>
        <w:t xml:space="preserve">on einem lauten Geräusch </w:t>
      </w:r>
      <w:r w:rsidR="008110A9">
        <w:rPr>
          <w:rFonts w:ascii="Arial" w:hAnsi="Arial" w:cs="Arial"/>
          <w:bCs/>
          <w:i/>
          <w:sz w:val="22"/>
        </w:rPr>
        <w:t xml:space="preserve">wachte eine Frau in Memmingen </w:t>
      </w:r>
      <w:r>
        <w:rPr>
          <w:rFonts w:ascii="Arial" w:hAnsi="Arial" w:cs="Arial"/>
          <w:bCs/>
          <w:i/>
          <w:sz w:val="22"/>
        </w:rPr>
        <w:t>auf und entdeckte daraufhin einen Mann an der Terrassentür. Aufgrund ihres lauten Geschreis flüchtete der Täter.-</w:t>
      </w:r>
    </w:p>
    <w:p w:rsidR="007806E3" w:rsidRDefault="007806E3">
      <w:pPr>
        <w:pStyle w:val="Textkrper"/>
        <w:spacing w:after="0" w:line="360" w:lineRule="auto"/>
        <w:rPr>
          <w:rFonts w:ascii="Arial" w:hAnsi="Arial" w:cs="Arial"/>
          <w:bCs/>
          <w:i/>
          <w:sz w:val="22"/>
        </w:rPr>
      </w:pPr>
    </w:p>
    <w:p w:rsidR="00AA3C75" w:rsidRPr="00A81AF3" w:rsidRDefault="00A81AF3">
      <w:pPr>
        <w:pStyle w:val="Textkrper"/>
        <w:spacing w:after="0" w:line="360" w:lineRule="auto"/>
        <w:rPr>
          <w:rFonts w:ascii="Arial" w:hAnsi="Arial" w:cs="Arial"/>
          <w:bCs/>
          <w:i/>
          <w:sz w:val="22"/>
        </w:rPr>
      </w:pPr>
      <w:r>
        <w:rPr>
          <w:rFonts w:ascii="Arial" w:hAnsi="Arial" w:cs="Arial"/>
          <w:bCs/>
          <w:sz w:val="22"/>
        </w:rPr>
        <w:t>Diese F</w:t>
      </w:r>
      <w:r w:rsidR="007806E3">
        <w:rPr>
          <w:rFonts w:ascii="Arial" w:hAnsi="Arial" w:cs="Arial"/>
          <w:bCs/>
          <w:sz w:val="22"/>
        </w:rPr>
        <w:t>ä</w:t>
      </w:r>
      <w:r>
        <w:rPr>
          <w:rFonts w:ascii="Arial" w:hAnsi="Arial" w:cs="Arial"/>
          <w:bCs/>
          <w:sz w:val="22"/>
        </w:rPr>
        <w:t>ll</w:t>
      </w:r>
      <w:r w:rsidR="007806E3">
        <w:rPr>
          <w:rFonts w:ascii="Arial" w:hAnsi="Arial" w:cs="Arial"/>
          <w:bCs/>
          <w:sz w:val="22"/>
        </w:rPr>
        <w:t>e</w:t>
      </w:r>
      <w:r>
        <w:rPr>
          <w:rFonts w:ascii="Arial" w:hAnsi="Arial" w:cs="Arial"/>
          <w:bCs/>
          <w:sz w:val="22"/>
        </w:rPr>
        <w:t xml:space="preserve"> steh</w:t>
      </w:r>
      <w:r w:rsidR="007806E3">
        <w:rPr>
          <w:rFonts w:ascii="Arial" w:hAnsi="Arial" w:cs="Arial"/>
          <w:bCs/>
          <w:sz w:val="22"/>
        </w:rPr>
        <w:t>en</w:t>
      </w:r>
      <w:r>
        <w:rPr>
          <w:rFonts w:ascii="Arial" w:hAnsi="Arial" w:cs="Arial"/>
          <w:bCs/>
          <w:sz w:val="22"/>
        </w:rPr>
        <w:t xml:space="preserve"> beispielhaft für insgesamt </w:t>
      </w:r>
      <w:r w:rsidR="006608ED" w:rsidRPr="006608ED">
        <w:rPr>
          <w:rFonts w:ascii="Arial" w:hAnsi="Arial" w:cs="Arial"/>
          <w:b/>
          <w:bCs/>
          <w:sz w:val="22"/>
          <w:u w:val="single"/>
        </w:rPr>
        <w:t>289</w:t>
      </w:r>
      <w:r>
        <w:rPr>
          <w:rFonts w:ascii="Arial" w:hAnsi="Arial" w:cs="Arial"/>
          <w:b/>
          <w:bCs/>
          <w:sz w:val="22"/>
          <w:u w:val="single"/>
        </w:rPr>
        <w:t xml:space="preserve"> </w:t>
      </w:r>
      <w:r w:rsidRPr="00476DA4">
        <w:rPr>
          <w:rFonts w:ascii="Arial" w:hAnsi="Arial" w:cs="Arial"/>
          <w:b/>
          <w:bCs/>
          <w:sz w:val="22"/>
          <w:u w:val="single"/>
        </w:rPr>
        <w:t>Fälle</w:t>
      </w:r>
      <w:r>
        <w:rPr>
          <w:rFonts w:ascii="Arial" w:hAnsi="Arial" w:cs="Arial"/>
          <w:b/>
          <w:bCs/>
          <w:sz w:val="22"/>
          <w:u w:val="single"/>
        </w:rPr>
        <w:t>, in denen im Jahr 201</w:t>
      </w:r>
      <w:r w:rsidR="006608ED">
        <w:rPr>
          <w:rFonts w:ascii="Arial" w:hAnsi="Arial" w:cs="Arial"/>
          <w:b/>
          <w:bCs/>
          <w:sz w:val="22"/>
          <w:u w:val="single"/>
        </w:rPr>
        <w:t>9</w:t>
      </w:r>
      <w:r>
        <w:rPr>
          <w:rFonts w:ascii="Arial" w:hAnsi="Arial" w:cs="Arial"/>
          <w:b/>
          <w:bCs/>
          <w:sz w:val="22"/>
          <w:u w:val="single"/>
        </w:rPr>
        <w:t xml:space="preserve"> durch Aufmerksamkeit und Zivilcourage von Zeugen</w:t>
      </w:r>
      <w:r w:rsidRPr="00476DA4">
        <w:rPr>
          <w:rFonts w:ascii="Arial" w:hAnsi="Arial" w:cs="Arial"/>
          <w:b/>
          <w:sz w:val="22"/>
          <w:u w:val="single"/>
        </w:rPr>
        <w:t xml:space="preserve"> ein Einbruch verhindert</w:t>
      </w:r>
      <w:r>
        <w:rPr>
          <w:rFonts w:ascii="Arial" w:hAnsi="Arial" w:cs="Arial"/>
          <w:b/>
          <w:sz w:val="22"/>
          <w:u w:val="single"/>
        </w:rPr>
        <w:t xml:space="preserve"> werden konnte.</w:t>
      </w:r>
      <w:r w:rsidRPr="00A81AF3">
        <w:rPr>
          <w:rFonts w:ascii="Arial" w:hAnsi="Arial" w:cs="Arial"/>
          <w:bCs/>
          <w:i/>
          <w:sz w:val="22"/>
        </w:rPr>
        <w:t xml:space="preserve">  </w:t>
      </w:r>
      <w:r w:rsidR="00AA3C75" w:rsidRPr="00A81AF3">
        <w:rPr>
          <w:rFonts w:ascii="Arial" w:hAnsi="Arial" w:cs="Arial"/>
          <w:bCs/>
          <w:i/>
          <w:sz w:val="22"/>
        </w:rPr>
        <w:t xml:space="preserve">     </w:t>
      </w:r>
      <w:r w:rsidR="006A2B14" w:rsidRPr="00A81AF3">
        <w:rPr>
          <w:rFonts w:ascii="Arial" w:hAnsi="Arial" w:cs="Arial"/>
          <w:bCs/>
          <w:i/>
          <w:sz w:val="22"/>
        </w:rPr>
        <w:t xml:space="preserve"> </w:t>
      </w:r>
    </w:p>
    <w:p w:rsidR="00AA3C75" w:rsidRDefault="00AA3C75">
      <w:pPr>
        <w:pStyle w:val="Textkrper"/>
        <w:spacing w:after="0" w:line="360" w:lineRule="auto"/>
        <w:rPr>
          <w:rFonts w:ascii="Arial" w:hAnsi="Arial" w:cs="Arial"/>
          <w:bCs/>
          <w:sz w:val="22"/>
        </w:rPr>
      </w:pPr>
    </w:p>
    <w:p w:rsidR="00AA3C75" w:rsidRDefault="00AA3C75">
      <w:pPr>
        <w:pStyle w:val="Textkrper"/>
        <w:spacing w:after="0" w:line="360" w:lineRule="auto"/>
        <w:rPr>
          <w:rFonts w:ascii="Arial" w:hAnsi="Arial" w:cs="Arial"/>
          <w:bCs/>
          <w:sz w:val="22"/>
        </w:rPr>
      </w:pPr>
    </w:p>
    <w:p w:rsidR="00C76248" w:rsidRPr="00C76248" w:rsidRDefault="00C76248">
      <w:pPr>
        <w:pStyle w:val="Textkrper"/>
        <w:spacing w:after="0" w:line="360" w:lineRule="auto"/>
        <w:rPr>
          <w:rFonts w:ascii="Arial" w:hAnsi="Arial" w:cs="Arial"/>
          <w:b/>
          <w:sz w:val="22"/>
        </w:rPr>
      </w:pPr>
      <w:r w:rsidRPr="00C76248">
        <w:rPr>
          <w:rFonts w:ascii="Arial" w:hAnsi="Arial" w:cs="Arial"/>
          <w:b/>
          <w:sz w:val="22"/>
        </w:rPr>
        <w:t>Eine wichtige Info vorab:</w:t>
      </w:r>
    </w:p>
    <w:p w:rsidR="00892405" w:rsidRDefault="00892405">
      <w:pPr>
        <w:pStyle w:val="Textkrper"/>
        <w:spacing w:after="0" w:line="360" w:lineRule="auto"/>
        <w:rPr>
          <w:rFonts w:ascii="Arial" w:hAnsi="Arial" w:cs="Arial"/>
          <w:color w:val="auto"/>
          <w:sz w:val="22"/>
        </w:rPr>
      </w:pPr>
    </w:p>
    <w:p w:rsidR="00451E96" w:rsidRDefault="006A2B14">
      <w:pPr>
        <w:pStyle w:val="Textkrper"/>
        <w:spacing w:after="0" w:line="360" w:lineRule="auto"/>
      </w:pPr>
      <w:r w:rsidRPr="006A2B14">
        <w:rPr>
          <w:rFonts w:ascii="Arial" w:hAnsi="Arial" w:cs="Arial"/>
          <w:color w:val="auto"/>
          <w:sz w:val="22"/>
        </w:rPr>
        <w:t>Die Bayerische Polizei setzt</w:t>
      </w:r>
      <w:r w:rsidR="00730B7B" w:rsidRPr="006A2B14">
        <w:rPr>
          <w:rFonts w:ascii="Arial" w:hAnsi="Arial" w:cs="Arial"/>
          <w:color w:val="auto"/>
          <w:sz w:val="22"/>
        </w:rPr>
        <w:t xml:space="preserve"> </w:t>
      </w:r>
      <w:r>
        <w:rPr>
          <w:rFonts w:ascii="Arial" w:hAnsi="Arial" w:cs="Arial"/>
          <w:color w:val="auto"/>
          <w:sz w:val="22"/>
        </w:rPr>
        <w:t xml:space="preserve">mit ihren Kriminalpolizeilichen Beratungsstellen </w:t>
      </w:r>
      <w:r w:rsidR="00730B7B" w:rsidRPr="006A2B14">
        <w:rPr>
          <w:rFonts w:ascii="Arial" w:hAnsi="Arial" w:cs="Arial"/>
          <w:color w:val="auto"/>
          <w:sz w:val="22"/>
        </w:rPr>
        <w:t>auf Prävention</w:t>
      </w:r>
      <w:r w:rsidRPr="006A2B14">
        <w:rPr>
          <w:rFonts w:ascii="Arial" w:hAnsi="Arial" w:cs="Arial"/>
          <w:color w:val="auto"/>
          <w:sz w:val="22"/>
        </w:rPr>
        <w:t>!</w:t>
      </w:r>
      <w:r w:rsidR="00730B7B">
        <w:rPr>
          <w:rFonts w:ascii="Arial" w:hAnsi="Arial" w:cs="Arial"/>
          <w:sz w:val="22"/>
        </w:rPr>
        <w:t xml:space="preserve"> </w:t>
      </w:r>
      <w:r w:rsidR="00145236">
        <w:rPr>
          <w:rFonts w:ascii="Arial" w:hAnsi="Arial" w:cs="Arial"/>
          <w:sz w:val="22"/>
        </w:rPr>
        <w:t xml:space="preserve">Dort kann sich jede/r Bürger/in dahingehend Rat holen, wie das Risiko, Einbruchsopfer zu werden, minimiert werden kann. Dieser Service wird von kompetenten und erfahrenen Kriminalbeamten produktneutral und kostenlos angeboten. Dank der guten geografischen Verteilung sind die Kriminalpolizeilichen Beratungsstellen für jede/n Bürger/in gut erreichbar. </w:t>
      </w:r>
      <w:r w:rsidR="00730B7B">
        <w:rPr>
          <w:rFonts w:ascii="Arial" w:hAnsi="Arial" w:cs="Arial"/>
          <w:sz w:val="22"/>
        </w:rPr>
        <w:t>Auf Wunsch kommen die Kriminalpolizeilichen Fach</w:t>
      </w:r>
      <w:r>
        <w:rPr>
          <w:rFonts w:ascii="Arial" w:hAnsi="Arial" w:cs="Arial"/>
          <w:sz w:val="22"/>
        </w:rPr>
        <w:t xml:space="preserve">berater </w:t>
      </w:r>
      <w:r w:rsidR="00F21F8A">
        <w:rPr>
          <w:rFonts w:ascii="Arial" w:hAnsi="Arial" w:cs="Arial"/>
          <w:sz w:val="22"/>
        </w:rPr>
        <w:t>auch</w:t>
      </w:r>
      <w:r>
        <w:rPr>
          <w:rFonts w:ascii="Arial" w:hAnsi="Arial" w:cs="Arial"/>
          <w:sz w:val="22"/>
        </w:rPr>
        <w:t xml:space="preserve"> vor Ort</w:t>
      </w:r>
      <w:r w:rsidR="00730B7B">
        <w:rPr>
          <w:rFonts w:ascii="Arial" w:hAnsi="Arial" w:cs="Arial"/>
          <w:sz w:val="22"/>
        </w:rPr>
        <w:t xml:space="preserve">.  </w:t>
      </w:r>
    </w:p>
    <w:p w:rsidR="00451E96" w:rsidRDefault="00451E96">
      <w:pPr>
        <w:pStyle w:val="Textkrper"/>
        <w:spacing w:after="0" w:line="360" w:lineRule="auto"/>
        <w:rPr>
          <w:rFonts w:ascii="Arial" w:hAnsi="Arial" w:cs="Arial"/>
          <w:sz w:val="22"/>
        </w:rPr>
      </w:pPr>
    </w:p>
    <w:p w:rsidR="00451E96" w:rsidRDefault="00730B7B">
      <w:pPr>
        <w:pStyle w:val="Textkrper"/>
        <w:spacing w:after="0" w:line="360" w:lineRule="auto"/>
        <w:rPr>
          <w:rFonts w:ascii="Arial" w:hAnsi="Arial" w:cs="Arial"/>
          <w:sz w:val="22"/>
        </w:rPr>
      </w:pPr>
      <w:r>
        <w:rPr>
          <w:rFonts w:ascii="Arial" w:hAnsi="Arial" w:cs="Arial"/>
          <w:sz w:val="22"/>
        </w:rPr>
        <w:t xml:space="preserve">Im Folgenden wird detailliert auf die einzelnen </w:t>
      </w:r>
      <w:r w:rsidR="00A81AF3">
        <w:rPr>
          <w:rFonts w:ascii="Arial" w:hAnsi="Arial" w:cs="Arial"/>
          <w:sz w:val="22"/>
        </w:rPr>
        <w:t>Untersuchungse</w:t>
      </w:r>
      <w:r>
        <w:rPr>
          <w:rFonts w:ascii="Arial" w:hAnsi="Arial" w:cs="Arial"/>
          <w:sz w:val="22"/>
        </w:rPr>
        <w:t>rgebnisse eingegangen.</w:t>
      </w:r>
    </w:p>
    <w:p w:rsidR="00451E96" w:rsidRDefault="00730B7B">
      <w:pPr>
        <w:pStyle w:val="Textkrper"/>
        <w:spacing w:after="0" w:line="360" w:lineRule="auto"/>
      </w:pPr>
      <w:r>
        <w:rPr>
          <w:rFonts w:ascii="Arial" w:hAnsi="Arial" w:cs="Arial"/>
          <w:sz w:val="22"/>
        </w:rPr>
        <w:t xml:space="preserve">  </w:t>
      </w:r>
    </w:p>
    <w:p w:rsidR="00A81AF3" w:rsidRDefault="00A81AF3" w:rsidP="007424D5">
      <w:pPr>
        <w:pStyle w:val="Textkrper"/>
        <w:spacing w:after="240" w:line="360" w:lineRule="auto"/>
        <w:rPr>
          <w:rFonts w:ascii="Arial" w:hAnsi="Arial" w:cs="Arial"/>
          <w:b/>
          <w:bCs/>
          <w:sz w:val="28"/>
        </w:rPr>
      </w:pPr>
    </w:p>
    <w:p w:rsidR="00A81AF3" w:rsidRDefault="00A81AF3" w:rsidP="007424D5">
      <w:pPr>
        <w:pStyle w:val="Textkrper"/>
        <w:spacing w:after="240" w:line="360" w:lineRule="auto"/>
        <w:rPr>
          <w:rFonts w:ascii="Arial" w:hAnsi="Arial" w:cs="Arial"/>
          <w:b/>
          <w:bCs/>
          <w:sz w:val="28"/>
        </w:rPr>
      </w:pPr>
    </w:p>
    <w:p w:rsidR="00A81AF3" w:rsidRDefault="00A81AF3" w:rsidP="007424D5">
      <w:pPr>
        <w:pStyle w:val="Textkrper"/>
        <w:spacing w:after="240" w:line="360" w:lineRule="auto"/>
        <w:rPr>
          <w:rFonts w:ascii="Arial" w:hAnsi="Arial" w:cs="Arial"/>
          <w:b/>
          <w:bCs/>
          <w:sz w:val="28"/>
        </w:rPr>
      </w:pPr>
    </w:p>
    <w:p w:rsidR="00A81AF3" w:rsidRDefault="00A81AF3" w:rsidP="007424D5">
      <w:pPr>
        <w:pStyle w:val="Textkrper"/>
        <w:spacing w:after="240" w:line="360" w:lineRule="auto"/>
        <w:rPr>
          <w:rFonts w:ascii="Arial" w:hAnsi="Arial" w:cs="Arial"/>
          <w:b/>
          <w:bCs/>
          <w:sz w:val="28"/>
        </w:rPr>
      </w:pPr>
    </w:p>
    <w:p w:rsidR="00A81AF3" w:rsidRDefault="00A81AF3" w:rsidP="007424D5">
      <w:pPr>
        <w:pStyle w:val="Textkrper"/>
        <w:spacing w:after="240" w:line="360" w:lineRule="auto"/>
        <w:rPr>
          <w:rFonts w:ascii="Arial" w:hAnsi="Arial" w:cs="Arial"/>
          <w:b/>
          <w:bCs/>
          <w:sz w:val="28"/>
        </w:rPr>
      </w:pPr>
    </w:p>
    <w:p w:rsidR="00A81AF3" w:rsidRDefault="00A81AF3" w:rsidP="007424D5">
      <w:pPr>
        <w:pStyle w:val="Textkrper"/>
        <w:spacing w:after="240" w:line="360" w:lineRule="auto"/>
        <w:rPr>
          <w:rFonts w:ascii="Arial" w:hAnsi="Arial" w:cs="Arial"/>
          <w:b/>
          <w:bCs/>
          <w:sz w:val="28"/>
        </w:rPr>
      </w:pPr>
    </w:p>
    <w:p w:rsidR="00451E96" w:rsidRDefault="00730B7B" w:rsidP="007424D5">
      <w:pPr>
        <w:pStyle w:val="Textkrper"/>
        <w:spacing w:after="240" w:line="360" w:lineRule="auto"/>
        <w:rPr>
          <w:rFonts w:ascii="Arial" w:hAnsi="Arial" w:cs="Arial"/>
          <w:b/>
          <w:bCs/>
          <w:sz w:val="28"/>
        </w:rPr>
      </w:pPr>
      <w:r>
        <w:rPr>
          <w:rFonts w:ascii="Arial" w:hAnsi="Arial" w:cs="Arial"/>
          <w:b/>
          <w:bCs/>
          <w:sz w:val="28"/>
        </w:rPr>
        <w:lastRenderedPageBreak/>
        <w:t>Mechanische Sicherungen</w:t>
      </w:r>
    </w:p>
    <w:p w:rsidR="00451E96" w:rsidRDefault="00730B7B">
      <w:pPr>
        <w:pStyle w:val="Textkrper"/>
        <w:spacing w:after="0" w:line="360" w:lineRule="auto"/>
        <w:rPr>
          <w:rFonts w:ascii="Arial" w:hAnsi="Arial" w:cs="Arial"/>
          <w:sz w:val="22"/>
          <w:szCs w:val="22"/>
        </w:rPr>
      </w:pPr>
      <w:r>
        <w:rPr>
          <w:rFonts w:ascii="Arial" w:hAnsi="Arial" w:cs="Arial"/>
          <w:sz w:val="22"/>
          <w:szCs w:val="22"/>
        </w:rPr>
        <w:t xml:space="preserve">Als mechanische Sicherungen gelten </w:t>
      </w:r>
      <w:r w:rsidR="00476DA4">
        <w:rPr>
          <w:rFonts w:ascii="Arial" w:hAnsi="Arial" w:cs="Arial"/>
          <w:sz w:val="22"/>
          <w:szCs w:val="22"/>
        </w:rPr>
        <w:t xml:space="preserve">DIN-geprüfte </w:t>
      </w:r>
      <w:r>
        <w:rPr>
          <w:rFonts w:ascii="Arial" w:hAnsi="Arial" w:cs="Arial"/>
          <w:sz w:val="22"/>
          <w:szCs w:val="22"/>
        </w:rPr>
        <w:t>einbruchhemmende Fenster- bzw. Türkonstruktionen, aber auch DIN-geprüfte Nachrüstsicherungen.</w:t>
      </w:r>
    </w:p>
    <w:p w:rsidR="00451E96" w:rsidRDefault="00451E96">
      <w:pPr>
        <w:pStyle w:val="Textkrper"/>
        <w:spacing w:after="0" w:line="360" w:lineRule="auto"/>
        <w:rPr>
          <w:rFonts w:ascii="Arial" w:hAnsi="Arial" w:cs="Arial"/>
          <w:sz w:val="22"/>
          <w:szCs w:val="22"/>
        </w:rPr>
      </w:pPr>
    </w:p>
    <w:p w:rsidR="00451E96" w:rsidRDefault="00730B7B">
      <w:pPr>
        <w:pStyle w:val="Textkrper"/>
        <w:spacing w:after="0" w:line="360" w:lineRule="auto"/>
        <w:rPr>
          <w:rFonts w:ascii="Arial" w:hAnsi="Arial" w:cs="Arial"/>
          <w:sz w:val="22"/>
          <w:szCs w:val="22"/>
        </w:rPr>
      </w:pPr>
      <w:r>
        <w:rPr>
          <w:rFonts w:ascii="Arial" w:hAnsi="Arial" w:cs="Arial"/>
          <w:sz w:val="22"/>
          <w:szCs w:val="22"/>
        </w:rPr>
        <w:t>Geprüfte Fenster und Türen bieten in Neu- und Umbauten Sicherheit von Anfang an. Geprüfte einbruchhemmende Nachrüstsicherungen, wie z.B. Querriegelschlösser, einbruchhemmende Beschläge oder Gitter</w:t>
      </w:r>
      <w:r w:rsidR="00F21F8A">
        <w:rPr>
          <w:rFonts w:ascii="Arial" w:hAnsi="Arial" w:cs="Arial"/>
          <w:sz w:val="22"/>
          <w:szCs w:val="22"/>
        </w:rPr>
        <w:t xml:space="preserve"> </w:t>
      </w:r>
      <w:r>
        <w:rPr>
          <w:rFonts w:ascii="Arial" w:hAnsi="Arial" w:cs="Arial"/>
          <w:sz w:val="22"/>
          <w:szCs w:val="22"/>
        </w:rPr>
        <w:t xml:space="preserve">helfen dabei, die Sicherheit nachträglich zu erhöhen. </w:t>
      </w:r>
      <w:r w:rsidR="00EA5F64">
        <w:rPr>
          <w:rFonts w:ascii="Arial" w:hAnsi="Arial" w:cs="Arial"/>
          <w:sz w:val="22"/>
          <w:szCs w:val="22"/>
        </w:rPr>
        <w:t>Auch Schaufenster können entsprechend gesichert werden.</w:t>
      </w:r>
      <w:r w:rsidR="00304109">
        <w:rPr>
          <w:rFonts w:ascii="Arial" w:hAnsi="Arial" w:cs="Arial"/>
          <w:sz w:val="22"/>
          <w:szCs w:val="22"/>
        </w:rPr>
        <w:t xml:space="preserve"> </w:t>
      </w:r>
      <w:r>
        <w:rPr>
          <w:rFonts w:ascii="Arial" w:hAnsi="Arial" w:cs="Arial"/>
          <w:sz w:val="22"/>
          <w:szCs w:val="22"/>
        </w:rPr>
        <w:t>Eine Nachrüstung ist immer möglich.</w:t>
      </w:r>
    </w:p>
    <w:p w:rsidR="00476DA4" w:rsidRDefault="00476DA4">
      <w:pPr>
        <w:pStyle w:val="Textkrper"/>
        <w:spacing w:after="0" w:line="360" w:lineRule="auto"/>
        <w:rPr>
          <w:rFonts w:ascii="Arial" w:hAnsi="Arial" w:cs="Arial"/>
          <w:sz w:val="22"/>
          <w:szCs w:val="22"/>
        </w:rPr>
      </w:pPr>
    </w:p>
    <w:p w:rsidR="00EA5F64" w:rsidRDefault="00EA5F64">
      <w:pPr>
        <w:pStyle w:val="Textkrper"/>
        <w:spacing w:after="0" w:line="360" w:lineRule="auto"/>
        <w:rPr>
          <w:rFonts w:ascii="Arial" w:hAnsi="Arial" w:cs="Arial"/>
          <w:sz w:val="22"/>
          <w:szCs w:val="22"/>
        </w:rPr>
      </w:pPr>
      <w:r w:rsidRPr="009442E3">
        <w:rPr>
          <w:rFonts w:ascii="Arial" w:hAnsi="Arial" w:cs="Arial"/>
          <w:b/>
          <w:sz w:val="22"/>
          <w:szCs w:val="22"/>
        </w:rPr>
        <w:t xml:space="preserve">In </w:t>
      </w:r>
      <w:r w:rsidR="00C46A98" w:rsidRPr="009442E3">
        <w:rPr>
          <w:rFonts w:ascii="Arial" w:hAnsi="Arial" w:cs="Arial"/>
          <w:b/>
          <w:sz w:val="22"/>
          <w:szCs w:val="22"/>
        </w:rPr>
        <w:t>1</w:t>
      </w:r>
      <w:r w:rsidR="008141E8">
        <w:rPr>
          <w:rFonts w:ascii="Arial" w:hAnsi="Arial" w:cs="Arial"/>
          <w:b/>
          <w:sz w:val="22"/>
          <w:szCs w:val="22"/>
        </w:rPr>
        <w:t>345</w:t>
      </w:r>
      <w:r w:rsidRPr="009442E3">
        <w:rPr>
          <w:rFonts w:ascii="Arial" w:hAnsi="Arial" w:cs="Arial"/>
          <w:b/>
          <w:sz w:val="22"/>
          <w:szCs w:val="22"/>
        </w:rPr>
        <w:t xml:space="preserve"> Fällen</w:t>
      </w:r>
      <w:r>
        <w:rPr>
          <w:rFonts w:ascii="Arial" w:hAnsi="Arial" w:cs="Arial"/>
          <w:sz w:val="22"/>
          <w:szCs w:val="22"/>
        </w:rPr>
        <w:t xml:space="preserve"> wurde </w:t>
      </w:r>
      <w:r w:rsidR="00C21683">
        <w:rPr>
          <w:rFonts w:ascii="Arial" w:hAnsi="Arial" w:cs="Arial"/>
          <w:sz w:val="22"/>
          <w:szCs w:val="22"/>
        </w:rPr>
        <w:t xml:space="preserve">durch mechanische Sicherungen </w:t>
      </w:r>
      <w:r w:rsidRPr="009442E3">
        <w:rPr>
          <w:rFonts w:ascii="Arial" w:hAnsi="Arial" w:cs="Arial"/>
          <w:b/>
          <w:sz w:val="22"/>
          <w:szCs w:val="22"/>
        </w:rPr>
        <w:t>ein Einbruch verhindert</w:t>
      </w:r>
      <w:r>
        <w:rPr>
          <w:rFonts w:ascii="Arial" w:hAnsi="Arial" w:cs="Arial"/>
          <w:sz w:val="22"/>
          <w:szCs w:val="22"/>
        </w:rPr>
        <w:t>.</w:t>
      </w:r>
    </w:p>
    <w:p w:rsidR="00FC1B22" w:rsidRDefault="00FC1B22">
      <w:pPr>
        <w:pStyle w:val="Textkrper"/>
        <w:spacing w:after="0" w:line="360" w:lineRule="auto"/>
        <w:rPr>
          <w:rFonts w:ascii="Arial" w:hAnsi="Arial" w:cs="Arial"/>
          <w:sz w:val="22"/>
          <w:szCs w:val="22"/>
        </w:rPr>
      </w:pPr>
    </w:p>
    <w:p w:rsidR="00FC1B22" w:rsidRDefault="00FC1B22">
      <w:pPr>
        <w:pStyle w:val="Textkrper"/>
        <w:spacing w:after="0" w:line="360" w:lineRule="auto"/>
        <w:rPr>
          <w:rFonts w:ascii="Arial" w:hAnsi="Arial" w:cs="Arial"/>
          <w:sz w:val="22"/>
          <w:szCs w:val="22"/>
        </w:rPr>
      </w:pPr>
    </w:p>
    <w:p w:rsidR="00FC1B22" w:rsidRDefault="00FC1B22" w:rsidP="00FC1B22">
      <w:pPr>
        <w:pStyle w:val="Textkrper"/>
        <w:spacing w:after="0" w:line="360" w:lineRule="auto"/>
        <w:rPr>
          <w:rFonts w:ascii="Arial" w:hAnsi="Arial" w:cs="Arial"/>
          <w:b/>
          <w:sz w:val="22"/>
          <w:szCs w:val="22"/>
          <w:u w:val="single"/>
        </w:rPr>
      </w:pPr>
      <w:r>
        <w:rPr>
          <w:rFonts w:ascii="Arial" w:hAnsi="Arial" w:cs="Arial"/>
          <w:b/>
          <w:sz w:val="22"/>
          <w:szCs w:val="22"/>
          <w:u w:val="single"/>
        </w:rPr>
        <w:t>Die folgende Grafik zeigt die Verteilung der Einbruchsverhinderung durch mechanische Sicherungen an Türen, Fenstern und Schaufenstern:</w:t>
      </w:r>
    </w:p>
    <w:p w:rsidR="00884DCF" w:rsidRDefault="00884DCF" w:rsidP="00FC1B22">
      <w:pPr>
        <w:pStyle w:val="Textkrper"/>
        <w:spacing w:after="0" w:line="360" w:lineRule="auto"/>
        <w:rPr>
          <w:rFonts w:ascii="Arial" w:hAnsi="Arial" w:cs="Arial"/>
          <w:b/>
          <w:sz w:val="22"/>
          <w:szCs w:val="22"/>
          <w:u w:val="single"/>
        </w:rPr>
      </w:pPr>
    </w:p>
    <w:p w:rsidR="00BE6704" w:rsidRDefault="00BE6704" w:rsidP="00FC1B22">
      <w:pPr>
        <w:pStyle w:val="Textkrper"/>
        <w:spacing w:after="0" w:line="360" w:lineRule="auto"/>
        <w:rPr>
          <w:rFonts w:ascii="Arial" w:hAnsi="Arial" w:cs="Arial"/>
          <w:b/>
          <w:sz w:val="22"/>
          <w:szCs w:val="22"/>
          <w:u w:val="single"/>
        </w:rPr>
      </w:pPr>
    </w:p>
    <w:p w:rsidR="00304109" w:rsidRDefault="007D17F5">
      <w:pPr>
        <w:pStyle w:val="Textkrper"/>
        <w:spacing w:after="0" w:line="360" w:lineRule="auto"/>
        <w:rPr>
          <w:rFonts w:ascii="Arial" w:hAnsi="Arial" w:cs="Arial"/>
          <w:sz w:val="22"/>
          <w:szCs w:val="22"/>
        </w:rPr>
      </w:pPr>
      <w:r>
        <w:rPr>
          <w:noProof/>
        </w:rPr>
        <w:drawing>
          <wp:inline distT="0" distB="0" distL="0" distR="0" wp14:anchorId="5A158683" wp14:editId="0EBE090F">
            <wp:extent cx="5819775" cy="2724150"/>
            <wp:effectExtent l="0" t="0" r="9525" b="0"/>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C1B22" w:rsidRDefault="00FC1B22" w:rsidP="00C21683">
      <w:pPr>
        <w:pStyle w:val="Textkrper"/>
        <w:spacing w:after="0" w:line="360" w:lineRule="auto"/>
        <w:rPr>
          <w:rFonts w:ascii="Arial" w:hAnsi="Arial" w:cs="Arial"/>
          <w:sz w:val="22"/>
          <w:szCs w:val="22"/>
        </w:rPr>
      </w:pPr>
    </w:p>
    <w:p w:rsidR="00C21683" w:rsidRDefault="00C21683" w:rsidP="00C21683">
      <w:pPr>
        <w:pStyle w:val="Textkrper"/>
        <w:spacing w:after="0" w:line="360" w:lineRule="auto"/>
        <w:rPr>
          <w:rFonts w:ascii="Arial" w:hAnsi="Arial" w:cs="Arial"/>
          <w:sz w:val="22"/>
          <w:szCs w:val="22"/>
        </w:rPr>
      </w:pPr>
      <w:r>
        <w:rPr>
          <w:rFonts w:ascii="Arial" w:hAnsi="Arial" w:cs="Arial"/>
          <w:sz w:val="22"/>
          <w:szCs w:val="22"/>
        </w:rPr>
        <w:t>Dabei sticht ins Auge, dass im Bereich der Türen deutlich mehr Erfolge zu verbuchen sind als bei den Fenstern.</w:t>
      </w:r>
    </w:p>
    <w:p w:rsidR="00EA5F64" w:rsidRDefault="00EA5F64">
      <w:pPr>
        <w:pStyle w:val="Textkrper"/>
        <w:spacing w:after="0" w:line="360" w:lineRule="auto"/>
        <w:rPr>
          <w:rFonts w:ascii="Arial" w:hAnsi="Arial" w:cs="Arial"/>
          <w:sz w:val="22"/>
          <w:szCs w:val="22"/>
        </w:rPr>
      </w:pPr>
    </w:p>
    <w:p w:rsidR="003524AD" w:rsidRDefault="003524AD">
      <w:pPr>
        <w:spacing w:line="360" w:lineRule="auto"/>
        <w:rPr>
          <w:rFonts w:ascii="Arial" w:hAnsi="Arial" w:cs="Arial"/>
          <w:sz w:val="22"/>
          <w:szCs w:val="22"/>
        </w:rPr>
      </w:pPr>
    </w:p>
    <w:p w:rsidR="003524AD" w:rsidRDefault="003524AD">
      <w:pPr>
        <w:spacing w:line="360" w:lineRule="auto"/>
        <w:rPr>
          <w:rFonts w:ascii="Arial" w:hAnsi="Arial" w:cs="Arial"/>
          <w:sz w:val="22"/>
          <w:szCs w:val="22"/>
        </w:rPr>
      </w:pPr>
    </w:p>
    <w:p w:rsidR="000F74BC" w:rsidRDefault="00730B7B">
      <w:pPr>
        <w:spacing w:line="360" w:lineRule="auto"/>
        <w:rPr>
          <w:rFonts w:ascii="Arial" w:hAnsi="Arial" w:cs="Arial"/>
          <w:sz w:val="22"/>
          <w:szCs w:val="22"/>
        </w:rPr>
      </w:pPr>
      <w:r>
        <w:rPr>
          <w:rFonts w:ascii="Arial" w:hAnsi="Arial" w:cs="Arial"/>
          <w:sz w:val="22"/>
          <w:szCs w:val="22"/>
        </w:rPr>
        <w:lastRenderedPageBreak/>
        <w:t xml:space="preserve">Dies dürfte </w:t>
      </w:r>
      <w:r w:rsidR="00145236">
        <w:rPr>
          <w:rFonts w:ascii="Arial" w:hAnsi="Arial" w:cs="Arial"/>
          <w:sz w:val="22"/>
          <w:szCs w:val="22"/>
        </w:rPr>
        <w:t xml:space="preserve">zum einen </w:t>
      </w:r>
      <w:r>
        <w:rPr>
          <w:rFonts w:ascii="Arial" w:hAnsi="Arial" w:cs="Arial"/>
          <w:sz w:val="22"/>
          <w:szCs w:val="22"/>
        </w:rPr>
        <w:t xml:space="preserve">daran liegen, </w:t>
      </w:r>
      <w:r w:rsidR="00F21F8A">
        <w:rPr>
          <w:rFonts w:ascii="Arial" w:hAnsi="Arial" w:cs="Arial"/>
          <w:sz w:val="22"/>
          <w:szCs w:val="22"/>
        </w:rPr>
        <w:t xml:space="preserve">dass im gewerblichen Bereich oft auf Fenster verzichtet wird. Zum anderen wird </w:t>
      </w:r>
      <w:r>
        <w:rPr>
          <w:rFonts w:ascii="Arial" w:hAnsi="Arial" w:cs="Arial"/>
          <w:sz w:val="22"/>
          <w:szCs w:val="22"/>
        </w:rPr>
        <w:t>im privaten Bereich die Haustür als „Aushängeschild“ des Hauses häufig besser gesichert als die Fenster</w:t>
      </w:r>
      <w:r w:rsidR="00F21F8A">
        <w:rPr>
          <w:rFonts w:ascii="Arial" w:hAnsi="Arial" w:cs="Arial"/>
          <w:sz w:val="22"/>
          <w:szCs w:val="22"/>
        </w:rPr>
        <w:t>.</w:t>
      </w:r>
      <w:r>
        <w:rPr>
          <w:rFonts w:ascii="Arial" w:hAnsi="Arial" w:cs="Arial"/>
          <w:sz w:val="22"/>
          <w:szCs w:val="22"/>
        </w:rPr>
        <w:t xml:space="preserve"> </w:t>
      </w:r>
    </w:p>
    <w:p w:rsidR="00F21F8A" w:rsidRDefault="00F21F8A">
      <w:pPr>
        <w:spacing w:line="360" w:lineRule="auto"/>
        <w:rPr>
          <w:rFonts w:ascii="Arial" w:hAnsi="Arial" w:cs="Arial"/>
          <w:color w:val="auto"/>
          <w:sz w:val="22"/>
          <w:szCs w:val="22"/>
        </w:rPr>
      </w:pPr>
    </w:p>
    <w:p w:rsidR="00C76248" w:rsidRDefault="009442E3">
      <w:pPr>
        <w:spacing w:line="360" w:lineRule="auto"/>
        <w:rPr>
          <w:rFonts w:ascii="Arial" w:hAnsi="Arial" w:cs="Arial"/>
          <w:sz w:val="22"/>
          <w:szCs w:val="22"/>
        </w:rPr>
      </w:pPr>
      <w:r>
        <w:rPr>
          <w:rFonts w:ascii="Arial" w:hAnsi="Arial" w:cs="Arial"/>
          <w:color w:val="auto"/>
          <w:sz w:val="22"/>
          <w:szCs w:val="22"/>
        </w:rPr>
        <w:t>Somit</w:t>
      </w:r>
      <w:r w:rsidR="00730B7B" w:rsidRPr="006A2B14">
        <w:rPr>
          <w:rFonts w:ascii="Arial" w:hAnsi="Arial" w:cs="Arial"/>
          <w:color w:val="auto"/>
          <w:sz w:val="22"/>
          <w:szCs w:val="22"/>
        </w:rPr>
        <w:t xml:space="preserve"> bleiben</w:t>
      </w:r>
      <w:r w:rsidR="00620621">
        <w:rPr>
          <w:rFonts w:ascii="Arial" w:hAnsi="Arial" w:cs="Arial"/>
          <w:color w:val="auto"/>
          <w:sz w:val="22"/>
          <w:szCs w:val="22"/>
        </w:rPr>
        <w:t xml:space="preserve"> vor allem im privaten Bereich</w:t>
      </w:r>
      <w:r w:rsidR="00730B7B" w:rsidRPr="006A2B14">
        <w:rPr>
          <w:rFonts w:ascii="Arial" w:hAnsi="Arial" w:cs="Arial"/>
          <w:color w:val="auto"/>
          <w:sz w:val="22"/>
          <w:szCs w:val="22"/>
        </w:rPr>
        <w:t xml:space="preserve"> als Schwachstelle die Fenster, welche im ungesicherten Zustand verhältnismäßig leicht zu „knacken“ sind.</w:t>
      </w:r>
      <w:r w:rsidR="00476DA4">
        <w:rPr>
          <w:rFonts w:ascii="Arial" w:hAnsi="Arial" w:cs="Arial"/>
          <w:color w:val="auto"/>
          <w:sz w:val="22"/>
          <w:szCs w:val="22"/>
        </w:rPr>
        <w:t xml:space="preserve"> </w:t>
      </w:r>
      <w:r w:rsidR="00730B7B">
        <w:rPr>
          <w:rFonts w:ascii="Arial" w:hAnsi="Arial" w:cs="Arial"/>
          <w:sz w:val="22"/>
          <w:szCs w:val="22"/>
        </w:rPr>
        <w:t xml:space="preserve">Somit sollten die vorliegenden Zahlen als Aufruf dazu verstanden werden, auch verstärkt in die Sicherung von Fenstern zu investieren. </w:t>
      </w:r>
      <w:r w:rsidR="00476DA4">
        <w:rPr>
          <w:rFonts w:ascii="Arial" w:hAnsi="Arial" w:cs="Arial"/>
          <w:sz w:val="22"/>
          <w:szCs w:val="22"/>
        </w:rPr>
        <w:t>Hier s</w:t>
      </w:r>
      <w:r w:rsidR="00730B7B">
        <w:rPr>
          <w:rFonts w:ascii="Arial" w:hAnsi="Arial" w:cs="Arial"/>
          <w:sz w:val="22"/>
          <w:szCs w:val="22"/>
        </w:rPr>
        <w:t xml:space="preserve">ollte bei Neu- oder Umbauten, aber auch im Zuge einer energetischen Sanierung der Einbruchschutz unbedingt mit Beachtung finden. Erfreulich ist, dass dafür sogar eine Förderung der KfW-Bankengruppe aus den Programmen </w:t>
      </w:r>
      <w:r w:rsidR="00C76248">
        <w:rPr>
          <w:rFonts w:ascii="Arial" w:hAnsi="Arial" w:cs="Arial"/>
          <w:sz w:val="22"/>
          <w:szCs w:val="22"/>
        </w:rPr>
        <w:t>„Alter</w:t>
      </w:r>
      <w:r w:rsidR="00AF0325">
        <w:rPr>
          <w:rFonts w:ascii="Arial" w:hAnsi="Arial" w:cs="Arial"/>
          <w:sz w:val="22"/>
          <w:szCs w:val="22"/>
        </w:rPr>
        <w:t>s</w:t>
      </w:r>
      <w:r w:rsidR="00C76248">
        <w:rPr>
          <w:rFonts w:ascii="Arial" w:hAnsi="Arial" w:cs="Arial"/>
          <w:sz w:val="22"/>
          <w:szCs w:val="22"/>
        </w:rPr>
        <w:t xml:space="preserve">gerecht </w:t>
      </w:r>
      <w:r w:rsidR="00730B7B">
        <w:rPr>
          <w:rFonts w:ascii="Arial" w:hAnsi="Arial" w:cs="Arial"/>
          <w:sz w:val="22"/>
          <w:szCs w:val="22"/>
        </w:rPr>
        <w:t>U</w:t>
      </w:r>
      <w:r w:rsidR="00C76248">
        <w:rPr>
          <w:rFonts w:ascii="Arial" w:hAnsi="Arial" w:cs="Arial"/>
          <w:sz w:val="22"/>
          <w:szCs w:val="22"/>
        </w:rPr>
        <w:t>mbauen“ und „</w:t>
      </w:r>
      <w:r w:rsidR="00730B7B">
        <w:rPr>
          <w:rFonts w:ascii="Arial" w:hAnsi="Arial" w:cs="Arial"/>
          <w:sz w:val="22"/>
          <w:szCs w:val="22"/>
        </w:rPr>
        <w:t>Energieeffizient Sanieren</w:t>
      </w:r>
      <w:r w:rsidR="00C76248">
        <w:rPr>
          <w:rFonts w:ascii="Arial" w:hAnsi="Arial" w:cs="Arial"/>
          <w:sz w:val="22"/>
          <w:szCs w:val="22"/>
        </w:rPr>
        <w:t>“</w:t>
      </w:r>
      <w:r w:rsidR="00730B7B">
        <w:rPr>
          <w:rFonts w:ascii="Arial" w:hAnsi="Arial" w:cs="Arial"/>
          <w:sz w:val="22"/>
          <w:szCs w:val="22"/>
        </w:rPr>
        <w:t xml:space="preserve"> beantragt werden kann. </w:t>
      </w:r>
    </w:p>
    <w:p w:rsidR="00451E96" w:rsidRDefault="00730B7B">
      <w:pPr>
        <w:spacing w:line="360" w:lineRule="auto"/>
        <w:rPr>
          <w:rFonts w:ascii="Arial" w:hAnsi="Arial" w:cs="Arial"/>
          <w:sz w:val="22"/>
          <w:szCs w:val="22"/>
        </w:rPr>
      </w:pPr>
      <w:r>
        <w:rPr>
          <w:rFonts w:ascii="Arial" w:hAnsi="Arial" w:cs="Arial"/>
          <w:sz w:val="22"/>
          <w:szCs w:val="22"/>
        </w:rPr>
        <w:t xml:space="preserve">Dazu müssen zum Beispiel Fenster mit </w:t>
      </w:r>
      <w:r w:rsidR="00C76248">
        <w:rPr>
          <w:rFonts w:ascii="Arial" w:hAnsi="Arial" w:cs="Arial"/>
          <w:sz w:val="22"/>
          <w:szCs w:val="22"/>
        </w:rPr>
        <w:t xml:space="preserve">geprüfter </w:t>
      </w:r>
      <w:r>
        <w:rPr>
          <w:rFonts w:ascii="Arial" w:hAnsi="Arial" w:cs="Arial"/>
          <w:sz w:val="22"/>
          <w:szCs w:val="22"/>
        </w:rPr>
        <w:t xml:space="preserve">Technik nachgerüstet oder Zugangstüren durch geprüfte einbruchhemmende Türen ersetzt werden. Weitere Informationen dazu können unter </w:t>
      </w:r>
      <w:hyperlink r:id="rId10">
        <w:r>
          <w:rPr>
            <w:rStyle w:val="Internetlink"/>
            <w:rFonts w:ascii="Arial" w:hAnsi="Arial" w:cs="Arial"/>
            <w:sz w:val="22"/>
            <w:szCs w:val="22"/>
          </w:rPr>
          <w:t>www.kfw.de/einbruchschutz</w:t>
        </w:r>
      </w:hyperlink>
      <w:r>
        <w:rPr>
          <w:rFonts w:ascii="Arial" w:hAnsi="Arial" w:cs="Arial"/>
          <w:sz w:val="22"/>
          <w:szCs w:val="22"/>
        </w:rPr>
        <w:t xml:space="preserve">  abgerufen werden.</w:t>
      </w:r>
    </w:p>
    <w:p w:rsidR="00A81AF3" w:rsidRDefault="00A81AF3" w:rsidP="00C21683">
      <w:pPr>
        <w:pStyle w:val="Textkrper"/>
        <w:spacing w:after="0" w:line="360" w:lineRule="auto"/>
        <w:rPr>
          <w:rFonts w:ascii="Arial" w:hAnsi="Arial" w:cs="Arial"/>
          <w:sz w:val="22"/>
          <w:szCs w:val="22"/>
        </w:rPr>
      </w:pPr>
    </w:p>
    <w:p w:rsidR="00C21683" w:rsidRDefault="00C21683" w:rsidP="00C21683">
      <w:pPr>
        <w:pStyle w:val="Textkrper"/>
        <w:spacing w:after="0" w:line="360" w:lineRule="auto"/>
        <w:rPr>
          <w:rFonts w:ascii="Arial" w:hAnsi="Arial" w:cs="Arial"/>
          <w:sz w:val="22"/>
          <w:szCs w:val="22"/>
        </w:rPr>
      </w:pPr>
      <w:r>
        <w:rPr>
          <w:rFonts w:ascii="Arial" w:hAnsi="Arial" w:cs="Arial"/>
          <w:sz w:val="22"/>
          <w:szCs w:val="22"/>
        </w:rPr>
        <w:t xml:space="preserve">Wie oft welche mechanischen Sicherungen Täter zum Aufgeben gezwungen haben, zeigt </w:t>
      </w:r>
      <w:r w:rsidRPr="009212F2">
        <w:rPr>
          <w:rFonts w:ascii="Arial" w:hAnsi="Arial" w:cs="Arial"/>
          <w:b/>
          <w:sz w:val="22"/>
          <w:szCs w:val="22"/>
        </w:rPr>
        <w:t>geordnet nach Privat-, Gewerbe- und sonstigen Objekten</w:t>
      </w:r>
      <w:r>
        <w:rPr>
          <w:rFonts w:ascii="Arial" w:hAnsi="Arial" w:cs="Arial"/>
          <w:sz w:val="22"/>
          <w:szCs w:val="22"/>
        </w:rPr>
        <w:t xml:space="preserve"> die folgende Aufstellung. </w:t>
      </w:r>
    </w:p>
    <w:p w:rsidR="00C21683" w:rsidRDefault="00C21683">
      <w:pPr>
        <w:spacing w:line="360" w:lineRule="auto"/>
      </w:pPr>
    </w:p>
    <w:p w:rsidR="00451E96" w:rsidRDefault="00451E96">
      <w:pPr>
        <w:pStyle w:val="Textkrper"/>
        <w:spacing w:after="0" w:line="360" w:lineRule="auto"/>
        <w:ind w:left="360"/>
        <w:rPr>
          <w:rFonts w:ascii="Arial" w:hAnsi="Arial" w:cs="Arial"/>
          <w:b/>
          <w:szCs w:val="24"/>
        </w:rPr>
      </w:pPr>
    </w:p>
    <w:tbl>
      <w:tblPr>
        <w:tblW w:w="9073" w:type="dxa"/>
        <w:tblInd w:w="60" w:type="dxa"/>
        <w:tblBorders>
          <w:top w:val="single" w:sz="4" w:space="0" w:color="00000A"/>
          <w:left w:val="single" w:sz="4" w:space="0" w:color="00000A"/>
        </w:tblBorders>
        <w:tblCellMar>
          <w:left w:w="60" w:type="dxa"/>
          <w:right w:w="70" w:type="dxa"/>
        </w:tblCellMar>
        <w:tblLook w:val="04A0" w:firstRow="1" w:lastRow="0" w:firstColumn="1" w:lastColumn="0" w:noHBand="0" w:noVBand="1"/>
      </w:tblPr>
      <w:tblGrid>
        <w:gridCol w:w="6805"/>
        <w:gridCol w:w="2268"/>
      </w:tblGrid>
      <w:tr w:rsidR="00451E96">
        <w:tc>
          <w:tcPr>
            <w:tcW w:w="6804" w:type="dxa"/>
            <w:tcBorders>
              <w:top w:val="single" w:sz="4" w:space="0" w:color="00000A"/>
              <w:left w:val="single" w:sz="4" w:space="0" w:color="00000A"/>
            </w:tcBorders>
            <w:shd w:val="clear" w:color="auto" w:fill="auto"/>
            <w:tcMar>
              <w:left w:w="60" w:type="dxa"/>
            </w:tcMar>
          </w:tcPr>
          <w:p w:rsidR="00451E96" w:rsidRDefault="00730B7B">
            <w:pPr>
              <w:spacing w:before="120" w:after="120"/>
              <w:jc w:val="both"/>
              <w:rPr>
                <w:rFonts w:ascii="Arial" w:hAnsi="Arial" w:cs="Arial"/>
                <w:b/>
                <w:bCs/>
                <w:i/>
                <w:iCs/>
                <w:spacing w:val="6"/>
                <w:sz w:val="24"/>
                <w:szCs w:val="22"/>
                <w:u w:val="single"/>
              </w:rPr>
            </w:pPr>
            <w:r>
              <w:rPr>
                <w:rFonts w:ascii="Arial" w:hAnsi="Arial" w:cs="Arial"/>
                <w:b/>
                <w:bCs/>
                <w:i/>
                <w:iCs/>
                <w:spacing w:val="6"/>
                <w:sz w:val="24"/>
                <w:u w:val="single"/>
              </w:rPr>
              <w:t>Privatbereich</w:t>
            </w:r>
          </w:p>
        </w:tc>
        <w:tc>
          <w:tcPr>
            <w:tcW w:w="2268" w:type="dxa"/>
            <w:tcBorders>
              <w:top w:val="single" w:sz="4" w:space="0" w:color="00000A"/>
              <w:left w:val="single" w:sz="4" w:space="0" w:color="00000A"/>
              <w:right w:val="single" w:sz="4" w:space="0" w:color="00000A"/>
            </w:tcBorders>
            <w:shd w:val="clear" w:color="auto" w:fill="auto"/>
            <w:tcMar>
              <w:left w:w="60" w:type="dxa"/>
            </w:tcMar>
          </w:tcPr>
          <w:p w:rsidR="00451E96" w:rsidRDefault="00730B7B">
            <w:pPr>
              <w:pStyle w:val="berschrift5"/>
              <w:spacing w:before="120" w:after="120"/>
              <w:jc w:val="both"/>
              <w:rPr>
                <w:rFonts w:ascii="Arial" w:hAnsi="Arial" w:cs="Arial"/>
                <w:sz w:val="22"/>
              </w:rPr>
            </w:pPr>
            <w:r>
              <w:rPr>
                <w:rFonts w:ascii="Arial" w:hAnsi="Arial" w:cs="Arial"/>
                <w:sz w:val="22"/>
              </w:rPr>
              <w:t>Anzahl der Erfolge</w:t>
            </w:r>
          </w:p>
        </w:tc>
      </w:tr>
      <w:tr w:rsidR="00451E96">
        <w:tc>
          <w:tcPr>
            <w:tcW w:w="6804" w:type="dxa"/>
            <w:tcBorders>
              <w:top w:val="single" w:sz="4" w:space="0" w:color="00000A"/>
              <w:left w:val="single" w:sz="4" w:space="0" w:color="00000A"/>
            </w:tcBorders>
            <w:shd w:val="clear" w:color="auto" w:fill="auto"/>
            <w:tcMar>
              <w:left w:w="60" w:type="dxa"/>
            </w:tcMar>
          </w:tcPr>
          <w:p w:rsidR="00451E96" w:rsidRDefault="00730B7B">
            <w:pPr>
              <w:pStyle w:val="berschrift4"/>
              <w:spacing w:before="120" w:after="120"/>
              <w:jc w:val="both"/>
              <w:rPr>
                <w:rFonts w:cs="Arial"/>
                <w:spacing w:val="6"/>
              </w:rPr>
            </w:pPr>
            <w:r>
              <w:rPr>
                <w:rFonts w:cs="Arial"/>
                <w:spacing w:val="6"/>
              </w:rPr>
              <w:t>Mechanische Sicherungen gesamt</w:t>
            </w:r>
          </w:p>
        </w:tc>
        <w:tc>
          <w:tcPr>
            <w:tcW w:w="2268" w:type="dxa"/>
            <w:tcBorders>
              <w:top w:val="single" w:sz="4" w:space="0" w:color="00000A"/>
              <w:left w:val="single" w:sz="4" w:space="0" w:color="00000A"/>
              <w:right w:val="single" w:sz="4" w:space="0" w:color="00000A"/>
            </w:tcBorders>
            <w:shd w:val="clear" w:color="auto" w:fill="auto"/>
            <w:tcMar>
              <w:left w:w="60" w:type="dxa"/>
            </w:tcMar>
          </w:tcPr>
          <w:p w:rsidR="00451E96" w:rsidRDefault="002130BA">
            <w:pPr>
              <w:keepNext/>
              <w:spacing w:before="120" w:after="120"/>
              <w:jc w:val="center"/>
              <w:outlineLvl w:val="3"/>
              <w:rPr>
                <w:rFonts w:ascii="Arial" w:hAnsi="Arial" w:cs="Arial"/>
                <w:b/>
                <w:spacing w:val="6"/>
                <w:sz w:val="24"/>
              </w:rPr>
            </w:pPr>
            <w:r>
              <w:rPr>
                <w:rFonts w:ascii="Arial" w:hAnsi="Arial" w:cs="Arial"/>
                <w:b/>
                <w:spacing w:val="6"/>
                <w:sz w:val="24"/>
              </w:rPr>
              <w:t>722</w:t>
            </w:r>
          </w:p>
        </w:tc>
      </w:tr>
      <w:tr w:rsidR="00451E96">
        <w:tc>
          <w:tcPr>
            <w:tcW w:w="6804" w:type="dxa"/>
            <w:tcBorders>
              <w:top w:val="single" w:sz="4" w:space="0" w:color="00000A"/>
              <w:left w:val="single" w:sz="4" w:space="0" w:color="00000A"/>
              <w:bottom w:val="single" w:sz="4" w:space="0" w:color="00000A"/>
            </w:tcBorders>
            <w:shd w:val="clear" w:color="auto" w:fill="auto"/>
            <w:tcMar>
              <w:left w:w="60" w:type="dxa"/>
            </w:tcMar>
          </w:tcPr>
          <w:p w:rsidR="00451E96" w:rsidRDefault="00730B7B">
            <w:pPr>
              <w:pStyle w:val="berschrift4"/>
              <w:spacing w:before="120" w:after="120"/>
              <w:jc w:val="both"/>
              <w:rPr>
                <w:rFonts w:cs="Arial"/>
              </w:rPr>
            </w:pPr>
            <w:r>
              <w:rPr>
                <w:rFonts w:cs="Arial"/>
              </w:rPr>
              <w:t>Türen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451E96" w:rsidRDefault="002130BA" w:rsidP="00E077C2">
            <w:pPr>
              <w:keepNext/>
              <w:spacing w:before="120" w:after="120"/>
              <w:jc w:val="center"/>
              <w:outlineLvl w:val="3"/>
              <w:rPr>
                <w:rFonts w:ascii="Arial" w:hAnsi="Arial" w:cs="Arial"/>
                <w:b/>
                <w:spacing w:val="6"/>
                <w:sz w:val="24"/>
              </w:rPr>
            </w:pPr>
            <w:r>
              <w:rPr>
                <w:rFonts w:ascii="Arial" w:hAnsi="Arial" w:cs="Arial"/>
                <w:b/>
                <w:spacing w:val="6"/>
                <w:sz w:val="24"/>
              </w:rPr>
              <w:t>459</w:t>
            </w:r>
          </w:p>
        </w:tc>
      </w:tr>
      <w:tr w:rsidR="00451E96">
        <w:tc>
          <w:tcPr>
            <w:tcW w:w="6804" w:type="dxa"/>
            <w:tcBorders>
              <w:top w:val="single" w:sz="4" w:space="0" w:color="00000A"/>
              <w:left w:val="single" w:sz="4" w:space="0" w:color="00000A"/>
              <w:bottom w:val="single" w:sz="4" w:space="0" w:color="00000A"/>
            </w:tcBorders>
            <w:shd w:val="clear" w:color="auto" w:fill="auto"/>
            <w:tcMar>
              <w:left w:w="60" w:type="dxa"/>
            </w:tcMar>
          </w:tcPr>
          <w:p w:rsidR="00451E96" w:rsidRDefault="00730B7B">
            <w:pPr>
              <w:tabs>
                <w:tab w:val="left" w:pos="356"/>
              </w:tabs>
              <w:spacing w:before="120" w:after="120"/>
              <w:rPr>
                <w:rFonts w:ascii="Arial" w:hAnsi="Arial" w:cs="Arial"/>
                <w:spacing w:val="6"/>
                <w:sz w:val="22"/>
              </w:rPr>
            </w:pPr>
            <w:r>
              <w:rPr>
                <w:rFonts w:ascii="Arial" w:hAnsi="Arial" w:cs="Arial"/>
                <w:spacing w:val="6"/>
              </w:rPr>
              <w:t>Widerstandsfähige Türkonstruktion und geeignete Anbauteile (Schloss, Schutzbeschlag, Schließblech, Mehrfachverriegelung, einbruchhemmende Tür nach DIN)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451E96" w:rsidRPr="00E077C2" w:rsidRDefault="00730B7B" w:rsidP="002130BA">
            <w:pPr>
              <w:spacing w:before="120" w:after="120"/>
              <w:jc w:val="center"/>
              <w:rPr>
                <w:rFonts w:ascii="Arial" w:hAnsi="Arial" w:cs="Arial"/>
                <w:spacing w:val="6"/>
                <w:sz w:val="24"/>
                <w:szCs w:val="24"/>
              </w:rPr>
            </w:pPr>
            <w:r>
              <w:rPr>
                <w:rFonts w:ascii="Arial" w:hAnsi="Arial" w:cs="Arial"/>
                <w:spacing w:val="6"/>
              </w:rPr>
              <w:t xml:space="preserve"> </w:t>
            </w:r>
            <w:r w:rsidR="002130BA">
              <w:rPr>
                <w:rFonts w:ascii="Arial" w:hAnsi="Arial" w:cs="Arial"/>
                <w:spacing w:val="6"/>
                <w:sz w:val="24"/>
                <w:szCs w:val="24"/>
              </w:rPr>
              <w:t>364</w:t>
            </w:r>
          </w:p>
        </w:tc>
      </w:tr>
      <w:tr w:rsidR="00451E96">
        <w:trPr>
          <w:cantSplit/>
          <w:trHeight w:val="454"/>
        </w:trPr>
        <w:tc>
          <w:tcPr>
            <w:tcW w:w="6804" w:type="dxa"/>
            <w:tcBorders>
              <w:top w:val="single" w:sz="4" w:space="0" w:color="00000A"/>
              <w:left w:val="single" w:sz="4" w:space="0" w:color="00000A"/>
            </w:tcBorders>
            <w:shd w:val="clear" w:color="auto" w:fill="auto"/>
            <w:tcMar>
              <w:left w:w="60" w:type="dxa"/>
            </w:tcMar>
          </w:tcPr>
          <w:p w:rsidR="00451E96" w:rsidRDefault="00730B7B">
            <w:pPr>
              <w:tabs>
                <w:tab w:val="left" w:pos="356"/>
              </w:tabs>
              <w:spacing w:before="120" w:after="120"/>
              <w:rPr>
                <w:rFonts w:ascii="Arial" w:hAnsi="Arial" w:cs="Arial"/>
                <w:spacing w:val="6"/>
              </w:rPr>
            </w:pPr>
            <w:r>
              <w:rPr>
                <w:rFonts w:ascii="Arial" w:hAnsi="Arial" w:cs="Arial"/>
                <w:spacing w:val="6"/>
              </w:rPr>
              <w:t>Zusatzsicherungen (z.B. Querriegelschloss, Kastenriegelschloss usw.)</w:t>
            </w:r>
          </w:p>
        </w:tc>
        <w:tc>
          <w:tcPr>
            <w:tcW w:w="2268" w:type="dxa"/>
            <w:tcBorders>
              <w:top w:val="single" w:sz="4" w:space="0" w:color="00000A"/>
              <w:left w:val="single" w:sz="4" w:space="0" w:color="00000A"/>
              <w:right w:val="single" w:sz="4" w:space="0" w:color="00000A"/>
            </w:tcBorders>
            <w:shd w:val="clear" w:color="auto" w:fill="auto"/>
            <w:tcMar>
              <w:left w:w="60" w:type="dxa"/>
            </w:tcMar>
          </w:tcPr>
          <w:p w:rsidR="00451E96" w:rsidRDefault="002130BA" w:rsidP="00E046FC">
            <w:pPr>
              <w:spacing w:before="120" w:after="120"/>
              <w:jc w:val="center"/>
              <w:rPr>
                <w:rFonts w:ascii="Arial" w:hAnsi="Arial" w:cs="Arial"/>
                <w:spacing w:val="6"/>
                <w:sz w:val="24"/>
                <w:szCs w:val="24"/>
              </w:rPr>
            </w:pPr>
            <w:r>
              <w:rPr>
                <w:rFonts w:ascii="Arial" w:hAnsi="Arial" w:cs="Arial"/>
                <w:spacing w:val="6"/>
                <w:sz w:val="24"/>
                <w:szCs w:val="24"/>
              </w:rPr>
              <w:t>95</w:t>
            </w:r>
          </w:p>
        </w:tc>
      </w:tr>
      <w:tr w:rsidR="00451E96">
        <w:tc>
          <w:tcPr>
            <w:tcW w:w="6804"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451E96" w:rsidRDefault="00730B7B">
            <w:pPr>
              <w:pStyle w:val="berschrift4"/>
              <w:tabs>
                <w:tab w:val="left" w:pos="356"/>
              </w:tabs>
              <w:spacing w:before="120" w:after="120"/>
              <w:rPr>
                <w:rFonts w:cs="Arial"/>
                <w:spacing w:val="6"/>
              </w:rPr>
            </w:pPr>
            <w:r>
              <w:rPr>
                <w:rFonts w:cs="Arial"/>
                <w:spacing w:val="6"/>
              </w:rPr>
              <w:t>Fenster, Terrassen- und Balkontüren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451E96" w:rsidRDefault="00730B7B" w:rsidP="002130BA">
            <w:pPr>
              <w:keepNext/>
              <w:spacing w:before="120" w:after="120"/>
              <w:jc w:val="center"/>
              <w:outlineLvl w:val="3"/>
              <w:rPr>
                <w:rFonts w:ascii="Arial" w:hAnsi="Arial" w:cs="Arial"/>
                <w:b/>
                <w:spacing w:val="6"/>
                <w:sz w:val="24"/>
              </w:rPr>
            </w:pPr>
            <w:r>
              <w:rPr>
                <w:rFonts w:ascii="Arial" w:hAnsi="Arial" w:cs="Arial"/>
                <w:b/>
                <w:spacing w:val="6"/>
                <w:sz w:val="24"/>
              </w:rPr>
              <w:t xml:space="preserve"> </w:t>
            </w:r>
            <w:r w:rsidR="002130BA">
              <w:rPr>
                <w:rFonts w:ascii="Arial" w:hAnsi="Arial" w:cs="Arial"/>
                <w:b/>
                <w:spacing w:val="6"/>
                <w:sz w:val="24"/>
              </w:rPr>
              <w:t>263</w:t>
            </w:r>
          </w:p>
        </w:tc>
      </w:tr>
      <w:tr w:rsidR="00451E96">
        <w:trPr>
          <w:trHeight w:val="510"/>
        </w:trPr>
        <w:tc>
          <w:tcPr>
            <w:tcW w:w="6804"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451E96" w:rsidRDefault="00730B7B">
            <w:pPr>
              <w:keepNext/>
              <w:tabs>
                <w:tab w:val="left" w:pos="356"/>
              </w:tabs>
              <w:spacing w:before="120" w:after="120"/>
              <w:outlineLvl w:val="3"/>
              <w:rPr>
                <w:rFonts w:ascii="Arial" w:hAnsi="Arial" w:cs="Arial"/>
                <w:spacing w:val="6"/>
                <w:sz w:val="22"/>
              </w:rPr>
            </w:pPr>
            <w:r>
              <w:rPr>
                <w:rFonts w:ascii="Arial" w:hAnsi="Arial" w:cs="Arial"/>
                <w:spacing w:val="6"/>
              </w:rPr>
              <w:t>Fensterzusatzsicherungen (z.B. Fensterzusatzschlösser, einbruchhemmender Beschlag)</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451E96" w:rsidRDefault="00730B7B" w:rsidP="002130BA">
            <w:pPr>
              <w:spacing w:before="120" w:after="120"/>
              <w:jc w:val="center"/>
              <w:rPr>
                <w:rFonts w:ascii="Arial" w:hAnsi="Arial" w:cs="Arial"/>
                <w:spacing w:val="6"/>
                <w:sz w:val="24"/>
                <w:szCs w:val="24"/>
              </w:rPr>
            </w:pPr>
            <w:r>
              <w:rPr>
                <w:rFonts w:ascii="Arial" w:hAnsi="Arial" w:cs="Arial"/>
                <w:spacing w:val="6"/>
                <w:sz w:val="24"/>
                <w:szCs w:val="24"/>
              </w:rPr>
              <w:t xml:space="preserve"> </w:t>
            </w:r>
            <w:r w:rsidR="002130BA">
              <w:rPr>
                <w:rFonts w:ascii="Arial" w:hAnsi="Arial" w:cs="Arial"/>
                <w:spacing w:val="6"/>
                <w:sz w:val="24"/>
                <w:szCs w:val="24"/>
              </w:rPr>
              <w:t>210</w:t>
            </w:r>
          </w:p>
        </w:tc>
      </w:tr>
      <w:tr w:rsidR="00451E96">
        <w:tc>
          <w:tcPr>
            <w:tcW w:w="6804"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451E96" w:rsidRDefault="00730B7B">
            <w:pPr>
              <w:tabs>
                <w:tab w:val="left" w:pos="356"/>
              </w:tabs>
              <w:spacing w:before="120" w:after="120"/>
              <w:rPr>
                <w:rFonts w:ascii="Arial" w:hAnsi="Arial" w:cs="Arial"/>
                <w:spacing w:val="6"/>
              </w:rPr>
            </w:pPr>
            <w:r>
              <w:rPr>
                <w:rFonts w:ascii="Arial" w:hAnsi="Arial" w:cs="Arial"/>
                <w:spacing w:val="6"/>
              </w:rPr>
              <w:t>Sonstige Sicherungen (z.B. Gitter, massiver Rollladen, angriff</w:t>
            </w:r>
            <w:r w:rsidR="00A108C1">
              <w:rPr>
                <w:rFonts w:ascii="Arial" w:hAnsi="Arial" w:cs="Arial"/>
                <w:spacing w:val="6"/>
              </w:rPr>
              <w:t xml:space="preserve">-       </w:t>
            </w:r>
            <w:r>
              <w:rPr>
                <w:rFonts w:ascii="Arial" w:hAnsi="Arial" w:cs="Arial"/>
                <w:spacing w:val="6"/>
              </w:rPr>
              <w:t>hemmende Verglasung)</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451E96" w:rsidRPr="00721C00" w:rsidRDefault="00730B7B" w:rsidP="002130BA">
            <w:pPr>
              <w:spacing w:before="120" w:after="120"/>
              <w:jc w:val="center"/>
              <w:rPr>
                <w:rFonts w:ascii="Arial" w:hAnsi="Arial" w:cs="Arial"/>
                <w:spacing w:val="6"/>
                <w:sz w:val="24"/>
                <w:szCs w:val="24"/>
              </w:rPr>
            </w:pPr>
            <w:r w:rsidRPr="00721C00">
              <w:rPr>
                <w:rFonts w:ascii="Arial" w:hAnsi="Arial" w:cs="Arial"/>
                <w:spacing w:val="6"/>
                <w:sz w:val="24"/>
                <w:szCs w:val="24"/>
              </w:rPr>
              <w:t xml:space="preserve">  </w:t>
            </w:r>
            <w:r w:rsidR="002130BA">
              <w:rPr>
                <w:rFonts w:ascii="Arial" w:hAnsi="Arial" w:cs="Arial"/>
                <w:spacing w:val="6"/>
                <w:sz w:val="24"/>
                <w:szCs w:val="24"/>
              </w:rPr>
              <w:t>53</w:t>
            </w:r>
          </w:p>
        </w:tc>
      </w:tr>
    </w:tbl>
    <w:p w:rsidR="00451E96" w:rsidRDefault="00451E96">
      <w:pPr>
        <w:pStyle w:val="Textkrper"/>
        <w:spacing w:after="0" w:line="360" w:lineRule="auto"/>
        <w:rPr>
          <w:rFonts w:ascii="Arial" w:hAnsi="Arial" w:cs="Arial"/>
          <w:sz w:val="22"/>
        </w:rPr>
      </w:pPr>
    </w:p>
    <w:p w:rsidR="00451E96" w:rsidRDefault="00451E96">
      <w:pPr>
        <w:pStyle w:val="Textkrper"/>
        <w:spacing w:after="0" w:line="360" w:lineRule="auto"/>
        <w:rPr>
          <w:rFonts w:ascii="Arial" w:hAnsi="Arial" w:cs="Arial"/>
          <w:sz w:val="22"/>
        </w:rPr>
      </w:pPr>
    </w:p>
    <w:p w:rsidR="003524AD" w:rsidRDefault="003524AD">
      <w:pPr>
        <w:pStyle w:val="Textkrper"/>
        <w:spacing w:after="0" w:line="360" w:lineRule="auto"/>
        <w:rPr>
          <w:rFonts w:ascii="Arial" w:hAnsi="Arial" w:cs="Arial"/>
          <w:sz w:val="22"/>
        </w:rPr>
      </w:pPr>
    </w:p>
    <w:p w:rsidR="00C21683" w:rsidRDefault="00C21683">
      <w:pPr>
        <w:pStyle w:val="Textkrper"/>
        <w:spacing w:after="0" w:line="360" w:lineRule="auto"/>
        <w:rPr>
          <w:rFonts w:ascii="Arial" w:hAnsi="Arial" w:cs="Arial"/>
          <w:sz w:val="22"/>
        </w:rPr>
      </w:pPr>
    </w:p>
    <w:p w:rsidR="0015748B" w:rsidRDefault="0015748B">
      <w:pPr>
        <w:pStyle w:val="Textkrper"/>
        <w:spacing w:after="0" w:line="360" w:lineRule="auto"/>
        <w:rPr>
          <w:rFonts w:ascii="Arial" w:hAnsi="Arial" w:cs="Arial"/>
          <w:sz w:val="22"/>
        </w:rPr>
      </w:pPr>
    </w:p>
    <w:tbl>
      <w:tblPr>
        <w:tblW w:w="9073" w:type="dxa"/>
        <w:tblInd w:w="60" w:type="dxa"/>
        <w:tblBorders>
          <w:top w:val="single" w:sz="4" w:space="0" w:color="00000A"/>
          <w:left w:val="single" w:sz="4" w:space="0" w:color="00000A"/>
        </w:tblBorders>
        <w:tblCellMar>
          <w:left w:w="60" w:type="dxa"/>
          <w:right w:w="70" w:type="dxa"/>
        </w:tblCellMar>
        <w:tblLook w:val="04A0" w:firstRow="1" w:lastRow="0" w:firstColumn="1" w:lastColumn="0" w:noHBand="0" w:noVBand="1"/>
      </w:tblPr>
      <w:tblGrid>
        <w:gridCol w:w="6805"/>
        <w:gridCol w:w="2268"/>
      </w:tblGrid>
      <w:tr w:rsidR="00451E96">
        <w:tc>
          <w:tcPr>
            <w:tcW w:w="6805" w:type="dxa"/>
            <w:tcBorders>
              <w:top w:val="single" w:sz="4" w:space="0" w:color="00000A"/>
              <w:left w:val="single" w:sz="4" w:space="0" w:color="00000A"/>
            </w:tcBorders>
            <w:shd w:val="clear" w:color="auto" w:fill="auto"/>
            <w:tcMar>
              <w:left w:w="60" w:type="dxa"/>
            </w:tcMar>
          </w:tcPr>
          <w:p w:rsidR="00451E96" w:rsidRDefault="00730B7B">
            <w:pPr>
              <w:spacing w:before="120" w:after="120"/>
              <w:jc w:val="both"/>
              <w:rPr>
                <w:rFonts w:ascii="Arial" w:hAnsi="Arial" w:cs="Arial"/>
                <w:b/>
                <w:bCs/>
                <w:i/>
                <w:iCs/>
                <w:spacing w:val="6"/>
                <w:sz w:val="24"/>
                <w:u w:val="single"/>
              </w:rPr>
            </w:pPr>
            <w:r>
              <w:rPr>
                <w:rFonts w:ascii="Arial" w:hAnsi="Arial" w:cs="Arial"/>
                <w:b/>
                <w:bCs/>
                <w:i/>
                <w:iCs/>
                <w:spacing w:val="6"/>
                <w:sz w:val="24"/>
                <w:u w:val="single"/>
              </w:rPr>
              <w:lastRenderedPageBreak/>
              <w:t>Gewerbebereich</w:t>
            </w:r>
          </w:p>
        </w:tc>
        <w:tc>
          <w:tcPr>
            <w:tcW w:w="2268" w:type="dxa"/>
            <w:tcBorders>
              <w:top w:val="single" w:sz="4" w:space="0" w:color="00000A"/>
              <w:left w:val="single" w:sz="4" w:space="0" w:color="00000A"/>
              <w:right w:val="single" w:sz="4" w:space="0" w:color="00000A"/>
            </w:tcBorders>
            <w:shd w:val="clear" w:color="auto" w:fill="auto"/>
            <w:tcMar>
              <w:left w:w="60" w:type="dxa"/>
            </w:tcMar>
          </w:tcPr>
          <w:p w:rsidR="00451E96" w:rsidRDefault="00730B7B">
            <w:pPr>
              <w:pStyle w:val="berschrift5"/>
              <w:spacing w:before="120" w:after="120"/>
              <w:jc w:val="both"/>
              <w:rPr>
                <w:rFonts w:ascii="Arial" w:hAnsi="Arial" w:cs="Arial"/>
                <w:sz w:val="22"/>
              </w:rPr>
            </w:pPr>
            <w:r>
              <w:rPr>
                <w:rFonts w:ascii="Arial" w:hAnsi="Arial" w:cs="Arial"/>
                <w:sz w:val="22"/>
              </w:rPr>
              <w:t>Anzahl der Erfolge</w:t>
            </w:r>
          </w:p>
        </w:tc>
      </w:tr>
      <w:tr w:rsidR="00451E96">
        <w:tc>
          <w:tcPr>
            <w:tcW w:w="6805" w:type="dxa"/>
            <w:tcBorders>
              <w:top w:val="single" w:sz="4" w:space="0" w:color="00000A"/>
              <w:left w:val="single" w:sz="4" w:space="0" w:color="00000A"/>
            </w:tcBorders>
            <w:shd w:val="clear" w:color="auto" w:fill="auto"/>
            <w:tcMar>
              <w:left w:w="60" w:type="dxa"/>
            </w:tcMar>
          </w:tcPr>
          <w:p w:rsidR="00451E96" w:rsidRDefault="00730B7B">
            <w:pPr>
              <w:pStyle w:val="berschrift4"/>
              <w:spacing w:before="120" w:after="120"/>
              <w:jc w:val="both"/>
              <w:rPr>
                <w:rFonts w:cs="Arial"/>
                <w:spacing w:val="6"/>
              </w:rPr>
            </w:pPr>
            <w:r>
              <w:rPr>
                <w:rFonts w:cs="Arial"/>
                <w:spacing w:val="6"/>
              </w:rPr>
              <w:t>Mechanische Sicherungen gesamt</w:t>
            </w:r>
          </w:p>
        </w:tc>
        <w:tc>
          <w:tcPr>
            <w:tcW w:w="2268" w:type="dxa"/>
            <w:tcBorders>
              <w:top w:val="single" w:sz="4" w:space="0" w:color="00000A"/>
              <w:left w:val="single" w:sz="4" w:space="0" w:color="00000A"/>
              <w:right w:val="single" w:sz="4" w:space="0" w:color="00000A"/>
            </w:tcBorders>
            <w:shd w:val="clear" w:color="auto" w:fill="auto"/>
            <w:tcMar>
              <w:left w:w="60" w:type="dxa"/>
            </w:tcMar>
          </w:tcPr>
          <w:p w:rsidR="00451E96" w:rsidRDefault="002130BA">
            <w:pPr>
              <w:keepNext/>
              <w:spacing w:before="120" w:after="120"/>
              <w:jc w:val="center"/>
              <w:outlineLvl w:val="3"/>
              <w:rPr>
                <w:rFonts w:ascii="Arial" w:hAnsi="Arial" w:cs="Arial"/>
                <w:b/>
                <w:spacing w:val="6"/>
                <w:sz w:val="24"/>
              </w:rPr>
            </w:pPr>
            <w:r>
              <w:rPr>
                <w:rFonts w:ascii="Arial" w:hAnsi="Arial" w:cs="Arial"/>
                <w:b/>
                <w:spacing w:val="6"/>
                <w:sz w:val="24"/>
              </w:rPr>
              <w:t>505</w:t>
            </w:r>
          </w:p>
        </w:tc>
      </w:tr>
      <w:tr w:rsidR="00451E96">
        <w:tc>
          <w:tcPr>
            <w:tcW w:w="6805" w:type="dxa"/>
            <w:tcBorders>
              <w:top w:val="single" w:sz="4" w:space="0" w:color="00000A"/>
              <w:left w:val="single" w:sz="4" w:space="0" w:color="00000A"/>
              <w:bottom w:val="single" w:sz="4" w:space="0" w:color="00000A"/>
            </w:tcBorders>
            <w:shd w:val="clear" w:color="auto" w:fill="auto"/>
            <w:tcMar>
              <w:left w:w="60" w:type="dxa"/>
            </w:tcMar>
          </w:tcPr>
          <w:p w:rsidR="00451E96" w:rsidRDefault="00730B7B">
            <w:pPr>
              <w:pStyle w:val="berschrift4"/>
              <w:spacing w:before="120" w:after="120"/>
              <w:jc w:val="both"/>
              <w:rPr>
                <w:rFonts w:cs="Arial"/>
              </w:rPr>
            </w:pPr>
            <w:r>
              <w:rPr>
                <w:rFonts w:cs="Arial"/>
              </w:rPr>
              <w:t>Türen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451E96" w:rsidRDefault="002130BA">
            <w:pPr>
              <w:keepNext/>
              <w:spacing w:before="120" w:after="120"/>
              <w:jc w:val="center"/>
              <w:outlineLvl w:val="3"/>
              <w:rPr>
                <w:rFonts w:ascii="Arial" w:hAnsi="Arial" w:cs="Arial"/>
                <w:b/>
                <w:spacing w:val="6"/>
                <w:sz w:val="24"/>
              </w:rPr>
            </w:pPr>
            <w:r>
              <w:rPr>
                <w:rFonts w:ascii="Arial" w:hAnsi="Arial" w:cs="Arial"/>
                <w:b/>
                <w:spacing w:val="6"/>
                <w:sz w:val="24"/>
              </w:rPr>
              <w:t>367</w:t>
            </w:r>
          </w:p>
        </w:tc>
      </w:tr>
      <w:tr w:rsidR="00451E96">
        <w:tc>
          <w:tcPr>
            <w:tcW w:w="6805" w:type="dxa"/>
            <w:tcBorders>
              <w:top w:val="single" w:sz="4" w:space="0" w:color="00000A"/>
              <w:left w:val="single" w:sz="4" w:space="0" w:color="00000A"/>
              <w:bottom w:val="single" w:sz="4" w:space="0" w:color="00000A"/>
            </w:tcBorders>
            <w:shd w:val="clear" w:color="auto" w:fill="auto"/>
            <w:tcMar>
              <w:left w:w="60" w:type="dxa"/>
            </w:tcMar>
          </w:tcPr>
          <w:p w:rsidR="00451E96" w:rsidRDefault="00730B7B">
            <w:pPr>
              <w:tabs>
                <w:tab w:val="left" w:pos="356"/>
              </w:tabs>
              <w:spacing w:before="120" w:after="120"/>
              <w:rPr>
                <w:rFonts w:ascii="Arial" w:hAnsi="Arial" w:cs="Arial"/>
                <w:spacing w:val="6"/>
                <w:sz w:val="22"/>
              </w:rPr>
            </w:pPr>
            <w:r>
              <w:rPr>
                <w:rFonts w:ascii="Arial" w:hAnsi="Arial" w:cs="Arial"/>
                <w:spacing w:val="6"/>
              </w:rPr>
              <w:t>Widerstandsfähige Türkonstruktion und geeignete Anbauteile (Schloss, Schutzbeschlag, Schließblech, Mehrfachverriegelung, einbruchhemmende Tür nach DIN)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451E96" w:rsidRDefault="002130BA">
            <w:pPr>
              <w:spacing w:before="120" w:after="120"/>
              <w:jc w:val="center"/>
              <w:rPr>
                <w:rFonts w:ascii="Arial" w:hAnsi="Arial" w:cs="Arial"/>
                <w:spacing w:val="6"/>
                <w:sz w:val="24"/>
                <w:szCs w:val="24"/>
              </w:rPr>
            </w:pPr>
            <w:r>
              <w:rPr>
                <w:rFonts w:ascii="Arial" w:hAnsi="Arial" w:cs="Arial"/>
                <w:spacing w:val="6"/>
                <w:sz w:val="24"/>
                <w:szCs w:val="24"/>
              </w:rPr>
              <w:t>283</w:t>
            </w:r>
          </w:p>
        </w:tc>
      </w:tr>
      <w:tr w:rsidR="00451E96">
        <w:trPr>
          <w:cantSplit/>
          <w:trHeight w:val="454"/>
        </w:trPr>
        <w:tc>
          <w:tcPr>
            <w:tcW w:w="6805" w:type="dxa"/>
            <w:tcBorders>
              <w:top w:val="single" w:sz="4" w:space="0" w:color="00000A"/>
              <w:left w:val="single" w:sz="4" w:space="0" w:color="00000A"/>
            </w:tcBorders>
            <w:shd w:val="clear" w:color="auto" w:fill="auto"/>
            <w:tcMar>
              <w:left w:w="60" w:type="dxa"/>
            </w:tcMar>
          </w:tcPr>
          <w:p w:rsidR="00451E96" w:rsidRDefault="00730B7B">
            <w:pPr>
              <w:tabs>
                <w:tab w:val="left" w:pos="356"/>
              </w:tabs>
              <w:spacing w:before="120" w:after="120"/>
              <w:rPr>
                <w:rFonts w:ascii="Arial" w:hAnsi="Arial" w:cs="Arial"/>
                <w:spacing w:val="6"/>
              </w:rPr>
            </w:pPr>
            <w:r>
              <w:rPr>
                <w:rFonts w:ascii="Arial" w:hAnsi="Arial" w:cs="Arial"/>
                <w:spacing w:val="6"/>
              </w:rPr>
              <w:t>Zusatzsicherungen (z.B. Querriegelschloss, Kastenriegelschloss usw.)</w:t>
            </w:r>
          </w:p>
        </w:tc>
        <w:tc>
          <w:tcPr>
            <w:tcW w:w="2268" w:type="dxa"/>
            <w:tcBorders>
              <w:top w:val="single" w:sz="4" w:space="0" w:color="00000A"/>
              <w:left w:val="single" w:sz="4" w:space="0" w:color="00000A"/>
              <w:right w:val="single" w:sz="4" w:space="0" w:color="00000A"/>
            </w:tcBorders>
            <w:shd w:val="clear" w:color="auto" w:fill="auto"/>
            <w:tcMar>
              <w:left w:w="60" w:type="dxa"/>
            </w:tcMar>
          </w:tcPr>
          <w:p w:rsidR="00451E96" w:rsidRDefault="002130BA">
            <w:pPr>
              <w:spacing w:before="120" w:after="120"/>
              <w:jc w:val="center"/>
              <w:rPr>
                <w:rFonts w:ascii="Arial" w:hAnsi="Arial" w:cs="Arial"/>
                <w:spacing w:val="6"/>
                <w:sz w:val="24"/>
                <w:szCs w:val="24"/>
              </w:rPr>
            </w:pPr>
            <w:r>
              <w:rPr>
                <w:rFonts w:ascii="Arial" w:hAnsi="Arial" w:cs="Arial"/>
                <w:spacing w:val="6"/>
                <w:sz w:val="24"/>
                <w:szCs w:val="24"/>
              </w:rPr>
              <w:t>84</w:t>
            </w:r>
          </w:p>
        </w:tc>
      </w:tr>
      <w:tr w:rsidR="00451E96">
        <w:tc>
          <w:tcPr>
            <w:tcW w:w="6805"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451E96" w:rsidRDefault="00730B7B">
            <w:pPr>
              <w:pStyle w:val="berschrift4"/>
              <w:tabs>
                <w:tab w:val="left" w:pos="356"/>
              </w:tabs>
              <w:spacing w:before="120" w:after="120"/>
              <w:rPr>
                <w:rFonts w:cs="Arial"/>
                <w:spacing w:val="6"/>
              </w:rPr>
            </w:pPr>
            <w:r>
              <w:rPr>
                <w:rFonts w:cs="Arial"/>
                <w:spacing w:val="6"/>
              </w:rPr>
              <w:t>Fenster, Terrassen- und Balkontüren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451E96" w:rsidRDefault="002130BA">
            <w:pPr>
              <w:keepNext/>
              <w:spacing w:before="120" w:after="120"/>
              <w:jc w:val="center"/>
              <w:outlineLvl w:val="3"/>
              <w:rPr>
                <w:rFonts w:ascii="Arial" w:hAnsi="Arial" w:cs="Arial"/>
                <w:b/>
                <w:spacing w:val="6"/>
                <w:sz w:val="24"/>
              </w:rPr>
            </w:pPr>
            <w:r>
              <w:rPr>
                <w:rFonts w:ascii="Arial" w:hAnsi="Arial" w:cs="Arial"/>
                <w:b/>
                <w:spacing w:val="6"/>
                <w:sz w:val="24"/>
              </w:rPr>
              <w:t>119</w:t>
            </w:r>
          </w:p>
        </w:tc>
      </w:tr>
      <w:tr w:rsidR="00451E96">
        <w:trPr>
          <w:trHeight w:val="567"/>
        </w:trPr>
        <w:tc>
          <w:tcPr>
            <w:tcW w:w="6805"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451E96" w:rsidRDefault="00730B7B">
            <w:pPr>
              <w:keepNext/>
              <w:tabs>
                <w:tab w:val="left" w:pos="356"/>
              </w:tabs>
              <w:spacing w:before="120" w:after="120"/>
              <w:outlineLvl w:val="3"/>
              <w:rPr>
                <w:rFonts w:ascii="Arial" w:hAnsi="Arial" w:cs="Arial"/>
                <w:spacing w:val="6"/>
                <w:sz w:val="22"/>
              </w:rPr>
            </w:pPr>
            <w:r>
              <w:rPr>
                <w:rFonts w:ascii="Arial" w:hAnsi="Arial" w:cs="Arial"/>
                <w:spacing w:val="6"/>
              </w:rPr>
              <w:t>Fensterzusatzsicherungen (z.B. Fensterzusatzschlösser, einbruchhemmender Beschlag)</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451E96" w:rsidRDefault="002130BA">
            <w:pPr>
              <w:spacing w:before="120" w:after="120"/>
              <w:jc w:val="center"/>
              <w:rPr>
                <w:rFonts w:ascii="Arial" w:hAnsi="Arial" w:cs="Arial"/>
                <w:spacing w:val="6"/>
                <w:sz w:val="24"/>
                <w:szCs w:val="24"/>
              </w:rPr>
            </w:pPr>
            <w:r>
              <w:rPr>
                <w:rFonts w:ascii="Arial" w:hAnsi="Arial" w:cs="Arial"/>
                <w:spacing w:val="6"/>
                <w:sz w:val="24"/>
                <w:szCs w:val="24"/>
              </w:rPr>
              <w:t>70</w:t>
            </w:r>
          </w:p>
        </w:tc>
      </w:tr>
      <w:tr w:rsidR="00451E96">
        <w:tc>
          <w:tcPr>
            <w:tcW w:w="6805"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451E96" w:rsidRDefault="00730B7B">
            <w:pPr>
              <w:tabs>
                <w:tab w:val="left" w:pos="356"/>
              </w:tabs>
              <w:spacing w:before="120" w:after="120"/>
              <w:rPr>
                <w:rFonts w:ascii="Arial" w:hAnsi="Arial" w:cs="Arial"/>
                <w:spacing w:val="6"/>
              </w:rPr>
            </w:pPr>
            <w:r>
              <w:rPr>
                <w:rFonts w:ascii="Arial" w:hAnsi="Arial" w:cs="Arial"/>
                <w:spacing w:val="6"/>
              </w:rPr>
              <w:t xml:space="preserve">Sonstige Sicherungen (z.B. Gitter, massiver Rollladen, </w:t>
            </w:r>
            <w:proofErr w:type="spellStart"/>
            <w:r>
              <w:rPr>
                <w:rFonts w:ascii="Arial" w:hAnsi="Arial" w:cs="Arial"/>
                <w:spacing w:val="6"/>
              </w:rPr>
              <w:t>angriffhemmende</w:t>
            </w:r>
            <w:proofErr w:type="spellEnd"/>
            <w:r>
              <w:rPr>
                <w:rFonts w:ascii="Arial" w:hAnsi="Arial" w:cs="Arial"/>
                <w:spacing w:val="6"/>
              </w:rPr>
              <w:t xml:space="preserve"> Verglasung)</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451E96" w:rsidRPr="00476DA4" w:rsidRDefault="00730B7B" w:rsidP="002130BA">
            <w:pPr>
              <w:spacing w:before="120" w:after="120"/>
              <w:jc w:val="center"/>
              <w:rPr>
                <w:rFonts w:ascii="Arial" w:hAnsi="Arial" w:cs="Arial"/>
                <w:spacing w:val="6"/>
                <w:sz w:val="24"/>
                <w:szCs w:val="24"/>
              </w:rPr>
            </w:pPr>
            <w:r>
              <w:rPr>
                <w:rFonts w:ascii="Arial" w:hAnsi="Arial" w:cs="Arial"/>
                <w:spacing w:val="6"/>
              </w:rPr>
              <w:t xml:space="preserve"> </w:t>
            </w:r>
            <w:r w:rsidR="002130BA">
              <w:rPr>
                <w:rFonts w:ascii="Arial" w:hAnsi="Arial" w:cs="Arial"/>
                <w:spacing w:val="6"/>
                <w:sz w:val="24"/>
                <w:szCs w:val="24"/>
              </w:rPr>
              <w:t>49</w:t>
            </w:r>
          </w:p>
        </w:tc>
      </w:tr>
      <w:tr w:rsidR="00451E96">
        <w:tc>
          <w:tcPr>
            <w:tcW w:w="6805"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451E96" w:rsidRDefault="00730B7B">
            <w:pPr>
              <w:pStyle w:val="Adrefeld"/>
              <w:tabs>
                <w:tab w:val="left" w:pos="356"/>
              </w:tabs>
              <w:spacing w:before="120"/>
              <w:rPr>
                <w:rFonts w:ascii="Arial" w:hAnsi="Arial" w:cs="Arial"/>
                <w:spacing w:val="6"/>
                <w:sz w:val="24"/>
              </w:rPr>
            </w:pPr>
            <w:r>
              <w:rPr>
                <w:rFonts w:ascii="Arial" w:hAnsi="Arial" w:cs="Arial"/>
                <w:b/>
                <w:spacing w:val="6"/>
                <w:sz w:val="24"/>
              </w:rPr>
              <w:t>Schaufenster</w:t>
            </w:r>
            <w:r>
              <w:rPr>
                <w:rFonts w:ascii="Arial" w:hAnsi="Arial" w:cs="Arial"/>
                <w:spacing w:val="6"/>
                <w:sz w:val="24"/>
              </w:rPr>
              <w:t xml:space="preserve"> </w:t>
            </w:r>
          </w:p>
          <w:p w:rsidR="00451E96" w:rsidRPr="00CD47CB" w:rsidRDefault="00730B7B">
            <w:pPr>
              <w:pStyle w:val="Adrefeld"/>
              <w:tabs>
                <w:tab w:val="left" w:pos="356"/>
              </w:tabs>
              <w:spacing w:before="120" w:after="120"/>
              <w:rPr>
                <w:rFonts w:ascii="Arial" w:hAnsi="Arial" w:cs="Arial"/>
                <w:spacing w:val="6"/>
                <w:sz w:val="20"/>
              </w:rPr>
            </w:pPr>
            <w:r w:rsidRPr="00CD47CB">
              <w:rPr>
                <w:rFonts w:ascii="Arial" w:hAnsi="Arial" w:cs="Arial"/>
                <w:spacing w:val="6"/>
                <w:sz w:val="20"/>
              </w:rPr>
              <w:t xml:space="preserve">(z.B. Gitter, massiver Rollladen, </w:t>
            </w:r>
            <w:proofErr w:type="spellStart"/>
            <w:r w:rsidRPr="00CD47CB">
              <w:rPr>
                <w:rFonts w:ascii="Arial" w:hAnsi="Arial" w:cs="Arial"/>
                <w:spacing w:val="6"/>
                <w:sz w:val="20"/>
              </w:rPr>
              <w:t>angriffhemmende</w:t>
            </w:r>
            <w:proofErr w:type="spellEnd"/>
            <w:r w:rsidRPr="00CD47CB">
              <w:rPr>
                <w:rFonts w:ascii="Arial" w:hAnsi="Arial" w:cs="Arial"/>
                <w:spacing w:val="6"/>
                <w:sz w:val="20"/>
              </w:rPr>
              <w:t xml:space="preserve"> Verglasung)</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451E96" w:rsidRDefault="002130BA">
            <w:pPr>
              <w:spacing w:before="120"/>
              <w:jc w:val="center"/>
              <w:rPr>
                <w:rFonts w:ascii="Arial" w:hAnsi="Arial" w:cs="Arial"/>
                <w:b/>
                <w:spacing w:val="6"/>
                <w:sz w:val="24"/>
              </w:rPr>
            </w:pPr>
            <w:r>
              <w:rPr>
                <w:rFonts w:ascii="Arial" w:hAnsi="Arial" w:cs="Arial"/>
                <w:b/>
                <w:spacing w:val="6"/>
                <w:sz w:val="24"/>
              </w:rPr>
              <w:t>19</w:t>
            </w:r>
          </w:p>
        </w:tc>
      </w:tr>
    </w:tbl>
    <w:p w:rsidR="00451E96" w:rsidRDefault="00451E96">
      <w:pPr>
        <w:pStyle w:val="Kopfzeile"/>
        <w:tabs>
          <w:tab w:val="left" w:pos="708"/>
        </w:tabs>
        <w:spacing w:line="360" w:lineRule="auto"/>
        <w:jc w:val="both"/>
        <w:rPr>
          <w:rFonts w:ascii="Arial" w:hAnsi="Arial" w:cs="Arial"/>
        </w:rPr>
      </w:pPr>
    </w:p>
    <w:p w:rsidR="00C76248" w:rsidRDefault="00C76248">
      <w:pPr>
        <w:pStyle w:val="Kopfzeile"/>
        <w:tabs>
          <w:tab w:val="left" w:pos="708"/>
        </w:tabs>
        <w:spacing w:line="360" w:lineRule="auto"/>
        <w:jc w:val="both"/>
        <w:rPr>
          <w:rFonts w:ascii="Arial" w:hAnsi="Arial" w:cs="Arial"/>
        </w:rPr>
      </w:pPr>
    </w:p>
    <w:p w:rsidR="00C76248" w:rsidRDefault="00C76248">
      <w:pPr>
        <w:pStyle w:val="Kopfzeile"/>
        <w:tabs>
          <w:tab w:val="left" w:pos="708"/>
        </w:tabs>
        <w:spacing w:line="360" w:lineRule="auto"/>
        <w:jc w:val="both"/>
        <w:rPr>
          <w:rFonts w:ascii="Arial" w:hAnsi="Arial" w:cs="Arial"/>
        </w:rPr>
      </w:pPr>
    </w:p>
    <w:tbl>
      <w:tblPr>
        <w:tblW w:w="9073" w:type="dxa"/>
        <w:tblInd w:w="60" w:type="dxa"/>
        <w:tblBorders>
          <w:top w:val="single" w:sz="4" w:space="0" w:color="00000A"/>
          <w:left w:val="single" w:sz="4" w:space="0" w:color="00000A"/>
        </w:tblBorders>
        <w:tblCellMar>
          <w:left w:w="60" w:type="dxa"/>
          <w:right w:w="70" w:type="dxa"/>
        </w:tblCellMar>
        <w:tblLook w:val="04A0" w:firstRow="1" w:lastRow="0" w:firstColumn="1" w:lastColumn="0" w:noHBand="0" w:noVBand="1"/>
      </w:tblPr>
      <w:tblGrid>
        <w:gridCol w:w="6805"/>
        <w:gridCol w:w="2268"/>
      </w:tblGrid>
      <w:tr w:rsidR="00451E96">
        <w:tc>
          <w:tcPr>
            <w:tcW w:w="6804" w:type="dxa"/>
            <w:tcBorders>
              <w:top w:val="single" w:sz="4" w:space="0" w:color="00000A"/>
              <w:left w:val="single" w:sz="4" w:space="0" w:color="00000A"/>
            </w:tcBorders>
            <w:shd w:val="clear" w:color="auto" w:fill="auto"/>
            <w:tcMar>
              <w:left w:w="60" w:type="dxa"/>
            </w:tcMar>
          </w:tcPr>
          <w:p w:rsidR="00451E96" w:rsidRDefault="00730B7B">
            <w:pPr>
              <w:spacing w:before="120" w:after="120"/>
              <w:jc w:val="both"/>
              <w:rPr>
                <w:rFonts w:ascii="Arial" w:hAnsi="Arial" w:cs="Arial"/>
                <w:b/>
                <w:bCs/>
                <w:i/>
                <w:iCs/>
                <w:spacing w:val="6"/>
                <w:sz w:val="24"/>
                <w:u w:val="single"/>
              </w:rPr>
            </w:pPr>
            <w:r>
              <w:rPr>
                <w:rFonts w:ascii="Arial" w:hAnsi="Arial" w:cs="Arial"/>
                <w:b/>
                <w:bCs/>
                <w:i/>
                <w:iCs/>
                <w:spacing w:val="6"/>
                <w:sz w:val="24"/>
                <w:u w:val="single"/>
              </w:rPr>
              <w:t>Sonstiges Objekt (z. B. Kindergärten)</w:t>
            </w:r>
          </w:p>
        </w:tc>
        <w:tc>
          <w:tcPr>
            <w:tcW w:w="2268" w:type="dxa"/>
            <w:tcBorders>
              <w:top w:val="single" w:sz="4" w:space="0" w:color="00000A"/>
              <w:left w:val="single" w:sz="4" w:space="0" w:color="00000A"/>
              <w:right w:val="single" w:sz="4" w:space="0" w:color="00000A"/>
            </w:tcBorders>
            <w:shd w:val="clear" w:color="auto" w:fill="auto"/>
            <w:tcMar>
              <w:left w:w="60" w:type="dxa"/>
            </w:tcMar>
          </w:tcPr>
          <w:p w:rsidR="00451E96" w:rsidRDefault="00730B7B">
            <w:pPr>
              <w:pStyle w:val="berschrift5"/>
              <w:spacing w:before="120" w:after="120"/>
              <w:jc w:val="both"/>
              <w:rPr>
                <w:rFonts w:ascii="Arial" w:hAnsi="Arial" w:cs="Arial"/>
                <w:sz w:val="22"/>
              </w:rPr>
            </w:pPr>
            <w:r>
              <w:rPr>
                <w:rFonts w:ascii="Arial" w:hAnsi="Arial" w:cs="Arial"/>
                <w:sz w:val="22"/>
              </w:rPr>
              <w:t>Anzahl der Erfolge</w:t>
            </w:r>
          </w:p>
        </w:tc>
      </w:tr>
      <w:tr w:rsidR="00451E96">
        <w:tc>
          <w:tcPr>
            <w:tcW w:w="6804" w:type="dxa"/>
            <w:tcBorders>
              <w:top w:val="single" w:sz="4" w:space="0" w:color="00000A"/>
              <w:left w:val="single" w:sz="4" w:space="0" w:color="00000A"/>
            </w:tcBorders>
            <w:shd w:val="clear" w:color="auto" w:fill="auto"/>
            <w:tcMar>
              <w:left w:w="60" w:type="dxa"/>
            </w:tcMar>
          </w:tcPr>
          <w:p w:rsidR="00451E96" w:rsidRDefault="00730B7B">
            <w:pPr>
              <w:pStyle w:val="berschrift4"/>
              <w:spacing w:before="120" w:after="120"/>
              <w:jc w:val="both"/>
              <w:rPr>
                <w:rFonts w:cs="Arial"/>
                <w:spacing w:val="6"/>
              </w:rPr>
            </w:pPr>
            <w:r>
              <w:rPr>
                <w:rFonts w:cs="Arial"/>
                <w:spacing w:val="6"/>
              </w:rPr>
              <w:t>Mechanische Sicherungen gesamt</w:t>
            </w:r>
          </w:p>
        </w:tc>
        <w:tc>
          <w:tcPr>
            <w:tcW w:w="2268" w:type="dxa"/>
            <w:tcBorders>
              <w:top w:val="single" w:sz="4" w:space="0" w:color="00000A"/>
              <w:left w:val="single" w:sz="4" w:space="0" w:color="00000A"/>
              <w:right w:val="single" w:sz="4" w:space="0" w:color="00000A"/>
            </w:tcBorders>
            <w:shd w:val="clear" w:color="auto" w:fill="auto"/>
            <w:tcMar>
              <w:left w:w="60" w:type="dxa"/>
            </w:tcMar>
          </w:tcPr>
          <w:p w:rsidR="00451E96" w:rsidRDefault="002130BA" w:rsidP="00721C00">
            <w:pPr>
              <w:keepNext/>
              <w:spacing w:before="120" w:after="120"/>
              <w:jc w:val="center"/>
              <w:outlineLvl w:val="3"/>
              <w:rPr>
                <w:rFonts w:ascii="Arial" w:hAnsi="Arial" w:cs="Arial"/>
                <w:b/>
                <w:spacing w:val="6"/>
                <w:sz w:val="24"/>
              </w:rPr>
            </w:pPr>
            <w:r>
              <w:rPr>
                <w:rFonts w:ascii="Arial" w:hAnsi="Arial" w:cs="Arial"/>
                <w:b/>
                <w:spacing w:val="6"/>
                <w:sz w:val="24"/>
              </w:rPr>
              <w:t>118</w:t>
            </w:r>
          </w:p>
        </w:tc>
      </w:tr>
      <w:tr w:rsidR="00451E96">
        <w:tc>
          <w:tcPr>
            <w:tcW w:w="6804" w:type="dxa"/>
            <w:tcBorders>
              <w:top w:val="single" w:sz="4" w:space="0" w:color="00000A"/>
              <w:left w:val="single" w:sz="4" w:space="0" w:color="00000A"/>
              <w:bottom w:val="single" w:sz="4" w:space="0" w:color="00000A"/>
            </w:tcBorders>
            <w:shd w:val="clear" w:color="auto" w:fill="auto"/>
            <w:tcMar>
              <w:left w:w="60" w:type="dxa"/>
            </w:tcMar>
          </w:tcPr>
          <w:p w:rsidR="00451E96" w:rsidRDefault="00730B7B">
            <w:pPr>
              <w:pStyle w:val="berschrift4"/>
              <w:spacing w:before="120" w:after="120"/>
              <w:jc w:val="both"/>
              <w:rPr>
                <w:rFonts w:cs="Arial"/>
              </w:rPr>
            </w:pPr>
            <w:r>
              <w:rPr>
                <w:rFonts w:cs="Arial"/>
              </w:rPr>
              <w:t>Türen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451E96" w:rsidRDefault="002130BA">
            <w:pPr>
              <w:keepNext/>
              <w:spacing w:before="120" w:after="120"/>
              <w:jc w:val="center"/>
              <w:outlineLvl w:val="3"/>
              <w:rPr>
                <w:rFonts w:ascii="Arial" w:hAnsi="Arial" w:cs="Arial"/>
                <w:b/>
                <w:spacing w:val="6"/>
                <w:sz w:val="24"/>
              </w:rPr>
            </w:pPr>
            <w:r>
              <w:rPr>
                <w:rFonts w:ascii="Arial" w:hAnsi="Arial" w:cs="Arial"/>
                <w:b/>
                <w:spacing w:val="6"/>
                <w:sz w:val="24"/>
              </w:rPr>
              <w:t>98</w:t>
            </w:r>
          </w:p>
        </w:tc>
      </w:tr>
      <w:tr w:rsidR="00451E96">
        <w:tc>
          <w:tcPr>
            <w:tcW w:w="6804" w:type="dxa"/>
            <w:tcBorders>
              <w:top w:val="single" w:sz="4" w:space="0" w:color="00000A"/>
              <w:left w:val="single" w:sz="4" w:space="0" w:color="00000A"/>
              <w:bottom w:val="single" w:sz="4" w:space="0" w:color="00000A"/>
            </w:tcBorders>
            <w:shd w:val="clear" w:color="auto" w:fill="auto"/>
            <w:tcMar>
              <w:left w:w="60" w:type="dxa"/>
            </w:tcMar>
          </w:tcPr>
          <w:p w:rsidR="00451E96" w:rsidRPr="00CD47CB" w:rsidRDefault="00730B7B">
            <w:pPr>
              <w:pStyle w:val="Adrefeld"/>
              <w:tabs>
                <w:tab w:val="left" w:pos="356"/>
              </w:tabs>
              <w:spacing w:before="120" w:after="120"/>
              <w:rPr>
                <w:rFonts w:ascii="Arial" w:hAnsi="Arial" w:cs="Arial"/>
                <w:spacing w:val="6"/>
                <w:sz w:val="20"/>
              </w:rPr>
            </w:pPr>
            <w:r w:rsidRPr="00CD47CB">
              <w:rPr>
                <w:rFonts w:ascii="Arial" w:hAnsi="Arial" w:cs="Arial"/>
                <w:spacing w:val="6"/>
                <w:sz w:val="20"/>
              </w:rPr>
              <w:t>Widerstandsfähige Türkonstruktion und geeignete Anbauteile (Schloss, Schutzbeschlag, Schließblech, Mehrfachverriegelung, einbruchhemmende Tür nach DIN)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451E96" w:rsidRDefault="002130BA">
            <w:pPr>
              <w:spacing w:before="120" w:after="120"/>
              <w:jc w:val="center"/>
              <w:rPr>
                <w:rFonts w:ascii="Arial" w:hAnsi="Arial" w:cs="Arial"/>
                <w:spacing w:val="6"/>
                <w:sz w:val="24"/>
                <w:szCs w:val="24"/>
              </w:rPr>
            </w:pPr>
            <w:r>
              <w:rPr>
                <w:rFonts w:ascii="Arial" w:hAnsi="Arial" w:cs="Arial"/>
                <w:spacing w:val="6"/>
                <w:sz w:val="24"/>
                <w:szCs w:val="24"/>
              </w:rPr>
              <w:t>79</w:t>
            </w:r>
          </w:p>
        </w:tc>
      </w:tr>
      <w:tr w:rsidR="00451E96">
        <w:trPr>
          <w:cantSplit/>
          <w:trHeight w:val="570"/>
        </w:trPr>
        <w:tc>
          <w:tcPr>
            <w:tcW w:w="6804" w:type="dxa"/>
            <w:tcBorders>
              <w:top w:val="single" w:sz="4" w:space="0" w:color="00000A"/>
              <w:left w:val="single" w:sz="4" w:space="0" w:color="00000A"/>
            </w:tcBorders>
            <w:shd w:val="clear" w:color="auto" w:fill="auto"/>
            <w:tcMar>
              <w:left w:w="60" w:type="dxa"/>
            </w:tcMar>
          </w:tcPr>
          <w:p w:rsidR="00451E96" w:rsidRPr="00CD47CB" w:rsidRDefault="00730B7B">
            <w:pPr>
              <w:pStyle w:val="Adrefeld"/>
              <w:tabs>
                <w:tab w:val="left" w:pos="356"/>
              </w:tabs>
              <w:spacing w:before="120" w:after="120"/>
              <w:rPr>
                <w:rFonts w:ascii="Arial" w:hAnsi="Arial" w:cs="Arial"/>
                <w:spacing w:val="6"/>
                <w:sz w:val="20"/>
              </w:rPr>
            </w:pPr>
            <w:r w:rsidRPr="00CD47CB">
              <w:rPr>
                <w:rFonts w:ascii="Arial" w:hAnsi="Arial" w:cs="Arial"/>
                <w:spacing w:val="6"/>
                <w:sz w:val="20"/>
              </w:rPr>
              <w:t>Zusatzsicherungen (z.B. Querriegelschloss, Kastenriegelschloss usw.)</w:t>
            </w:r>
          </w:p>
        </w:tc>
        <w:tc>
          <w:tcPr>
            <w:tcW w:w="2268" w:type="dxa"/>
            <w:tcBorders>
              <w:top w:val="single" w:sz="4" w:space="0" w:color="00000A"/>
              <w:left w:val="single" w:sz="4" w:space="0" w:color="00000A"/>
              <w:right w:val="single" w:sz="4" w:space="0" w:color="00000A"/>
            </w:tcBorders>
            <w:shd w:val="clear" w:color="auto" w:fill="auto"/>
            <w:tcMar>
              <w:left w:w="60" w:type="dxa"/>
            </w:tcMar>
          </w:tcPr>
          <w:p w:rsidR="00451E96" w:rsidRDefault="002130BA" w:rsidP="00E046FC">
            <w:pPr>
              <w:spacing w:before="120" w:after="120"/>
              <w:jc w:val="center"/>
              <w:rPr>
                <w:rFonts w:ascii="Arial" w:hAnsi="Arial" w:cs="Arial"/>
                <w:spacing w:val="6"/>
                <w:sz w:val="24"/>
                <w:szCs w:val="24"/>
              </w:rPr>
            </w:pPr>
            <w:r>
              <w:rPr>
                <w:rFonts w:ascii="Arial" w:hAnsi="Arial" w:cs="Arial"/>
                <w:spacing w:val="6"/>
                <w:sz w:val="24"/>
                <w:szCs w:val="24"/>
              </w:rPr>
              <w:t>19</w:t>
            </w:r>
          </w:p>
        </w:tc>
      </w:tr>
      <w:tr w:rsidR="00451E96">
        <w:tc>
          <w:tcPr>
            <w:tcW w:w="6804"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451E96" w:rsidRDefault="00730B7B">
            <w:pPr>
              <w:pStyle w:val="berschrift4"/>
              <w:tabs>
                <w:tab w:val="left" w:pos="356"/>
              </w:tabs>
              <w:spacing w:before="120" w:after="120"/>
              <w:rPr>
                <w:rFonts w:cs="Arial"/>
                <w:spacing w:val="6"/>
              </w:rPr>
            </w:pPr>
            <w:r>
              <w:rPr>
                <w:rFonts w:cs="Arial"/>
                <w:spacing w:val="6"/>
              </w:rPr>
              <w:t>Fenster, Terrassen- und Balkontüren</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451E96" w:rsidRDefault="00730B7B" w:rsidP="002130BA">
            <w:pPr>
              <w:keepNext/>
              <w:spacing w:before="120" w:after="120"/>
              <w:jc w:val="center"/>
              <w:outlineLvl w:val="3"/>
              <w:rPr>
                <w:rFonts w:ascii="Arial" w:hAnsi="Arial" w:cs="Arial"/>
                <w:b/>
                <w:spacing w:val="6"/>
                <w:sz w:val="24"/>
              </w:rPr>
            </w:pPr>
            <w:r>
              <w:rPr>
                <w:rFonts w:ascii="Arial" w:hAnsi="Arial" w:cs="Arial"/>
                <w:b/>
                <w:spacing w:val="6"/>
                <w:sz w:val="24"/>
              </w:rPr>
              <w:t xml:space="preserve"> </w:t>
            </w:r>
            <w:r w:rsidR="002130BA">
              <w:rPr>
                <w:rFonts w:ascii="Arial" w:hAnsi="Arial" w:cs="Arial"/>
                <w:b/>
                <w:spacing w:val="6"/>
                <w:sz w:val="24"/>
              </w:rPr>
              <w:t>20</w:t>
            </w:r>
            <w:r>
              <w:rPr>
                <w:rFonts w:ascii="Arial" w:hAnsi="Arial" w:cs="Arial"/>
                <w:b/>
                <w:spacing w:val="6"/>
                <w:sz w:val="24"/>
              </w:rPr>
              <w:t xml:space="preserve"> </w:t>
            </w:r>
          </w:p>
        </w:tc>
      </w:tr>
      <w:tr w:rsidR="00451E96">
        <w:trPr>
          <w:trHeight w:val="113"/>
        </w:trPr>
        <w:tc>
          <w:tcPr>
            <w:tcW w:w="6804"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451E96" w:rsidRDefault="00730B7B">
            <w:pPr>
              <w:keepNext/>
              <w:tabs>
                <w:tab w:val="left" w:pos="356"/>
              </w:tabs>
              <w:spacing w:before="120" w:after="120"/>
              <w:outlineLvl w:val="3"/>
              <w:rPr>
                <w:rFonts w:ascii="Arial" w:hAnsi="Arial" w:cs="Arial"/>
                <w:spacing w:val="6"/>
                <w:sz w:val="22"/>
              </w:rPr>
            </w:pPr>
            <w:r>
              <w:rPr>
                <w:rFonts w:ascii="Arial" w:hAnsi="Arial" w:cs="Arial"/>
                <w:spacing w:val="6"/>
              </w:rPr>
              <w:t>Fensterzusatzsicherungen (z.B. Fensterzusatzschlösser, einbruchhemmender Beschlag)</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451E96" w:rsidRDefault="00730B7B" w:rsidP="002130BA">
            <w:pPr>
              <w:spacing w:before="120" w:after="120"/>
              <w:jc w:val="center"/>
              <w:rPr>
                <w:rFonts w:ascii="Arial" w:hAnsi="Arial" w:cs="Arial"/>
                <w:spacing w:val="6"/>
                <w:sz w:val="24"/>
                <w:szCs w:val="24"/>
              </w:rPr>
            </w:pPr>
            <w:r>
              <w:rPr>
                <w:rFonts w:ascii="Arial" w:hAnsi="Arial" w:cs="Arial"/>
                <w:spacing w:val="6"/>
                <w:sz w:val="24"/>
                <w:szCs w:val="24"/>
              </w:rPr>
              <w:t xml:space="preserve">  </w:t>
            </w:r>
            <w:r w:rsidR="002130BA">
              <w:rPr>
                <w:rFonts w:ascii="Arial" w:hAnsi="Arial" w:cs="Arial"/>
                <w:spacing w:val="6"/>
                <w:sz w:val="24"/>
                <w:szCs w:val="24"/>
              </w:rPr>
              <w:t>8</w:t>
            </w:r>
          </w:p>
        </w:tc>
      </w:tr>
      <w:tr w:rsidR="00451E96">
        <w:tc>
          <w:tcPr>
            <w:tcW w:w="6804"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451E96" w:rsidRDefault="00730B7B" w:rsidP="00A108C1">
            <w:pPr>
              <w:tabs>
                <w:tab w:val="left" w:pos="356"/>
              </w:tabs>
              <w:spacing w:before="120" w:after="120"/>
              <w:rPr>
                <w:rFonts w:ascii="Arial" w:hAnsi="Arial" w:cs="Arial"/>
                <w:spacing w:val="6"/>
              </w:rPr>
            </w:pPr>
            <w:r>
              <w:rPr>
                <w:rFonts w:ascii="Arial" w:hAnsi="Arial" w:cs="Arial"/>
                <w:spacing w:val="6"/>
              </w:rPr>
              <w:t>Sonstige Sicherungen (z.B. Gitter, massiver Rollladen, angriff</w:t>
            </w:r>
            <w:r w:rsidR="00A108C1">
              <w:rPr>
                <w:rFonts w:ascii="Arial" w:hAnsi="Arial" w:cs="Arial"/>
                <w:spacing w:val="6"/>
              </w:rPr>
              <w:t xml:space="preserve">-      </w:t>
            </w:r>
            <w:r w:rsidR="00BA0A54">
              <w:rPr>
                <w:rFonts w:ascii="Arial" w:hAnsi="Arial" w:cs="Arial"/>
                <w:spacing w:val="6"/>
              </w:rPr>
              <w:t>hem</w:t>
            </w:r>
            <w:r>
              <w:rPr>
                <w:rFonts w:ascii="Arial" w:hAnsi="Arial" w:cs="Arial"/>
                <w:spacing w:val="6"/>
              </w:rPr>
              <w:t>mende</w:t>
            </w:r>
            <w:r w:rsidR="00A108C1">
              <w:rPr>
                <w:rFonts w:ascii="Arial" w:hAnsi="Arial" w:cs="Arial"/>
                <w:spacing w:val="6"/>
              </w:rPr>
              <w:t xml:space="preserve"> </w:t>
            </w:r>
            <w:r>
              <w:rPr>
                <w:rFonts w:ascii="Arial" w:hAnsi="Arial" w:cs="Arial"/>
                <w:spacing w:val="6"/>
              </w:rPr>
              <w:t>Verglasung)</w:t>
            </w:r>
          </w:p>
        </w:tc>
        <w:tc>
          <w:tcPr>
            <w:tcW w:w="2268" w:type="dxa"/>
            <w:tcBorders>
              <w:top w:val="single" w:sz="4" w:space="0" w:color="00000A"/>
              <w:left w:val="single" w:sz="4" w:space="0" w:color="00000A"/>
              <w:bottom w:val="single" w:sz="4" w:space="0" w:color="00000A"/>
              <w:right w:val="single" w:sz="4" w:space="0" w:color="00000A"/>
            </w:tcBorders>
            <w:shd w:val="clear" w:color="auto" w:fill="auto"/>
          </w:tcPr>
          <w:p w:rsidR="00451E96" w:rsidRPr="00E077C2" w:rsidRDefault="00730B7B" w:rsidP="002130BA">
            <w:pPr>
              <w:spacing w:before="120" w:after="120"/>
              <w:jc w:val="center"/>
              <w:rPr>
                <w:rFonts w:ascii="Arial" w:hAnsi="Arial" w:cs="Arial"/>
                <w:spacing w:val="6"/>
                <w:sz w:val="24"/>
                <w:szCs w:val="24"/>
              </w:rPr>
            </w:pPr>
            <w:r w:rsidRPr="00E077C2">
              <w:rPr>
                <w:rFonts w:ascii="Arial" w:hAnsi="Arial" w:cs="Arial"/>
                <w:spacing w:val="6"/>
                <w:sz w:val="24"/>
                <w:szCs w:val="24"/>
              </w:rPr>
              <w:t xml:space="preserve">   </w:t>
            </w:r>
            <w:r w:rsidR="002130BA">
              <w:rPr>
                <w:rFonts w:ascii="Arial" w:hAnsi="Arial" w:cs="Arial"/>
                <w:spacing w:val="6"/>
                <w:sz w:val="24"/>
                <w:szCs w:val="24"/>
              </w:rPr>
              <w:t>12</w:t>
            </w:r>
          </w:p>
        </w:tc>
      </w:tr>
    </w:tbl>
    <w:p w:rsidR="00451E96" w:rsidRDefault="00451E96">
      <w:pPr>
        <w:pStyle w:val="Textkrper"/>
        <w:spacing w:after="0" w:line="360" w:lineRule="auto"/>
        <w:rPr>
          <w:rFonts w:ascii="Arial" w:hAnsi="Arial" w:cs="Arial"/>
          <w:sz w:val="22"/>
        </w:rPr>
      </w:pPr>
    </w:p>
    <w:p w:rsidR="00451E96" w:rsidRDefault="00451E96">
      <w:pPr>
        <w:pStyle w:val="berschrift3"/>
        <w:jc w:val="both"/>
      </w:pPr>
    </w:p>
    <w:p w:rsidR="00C21683" w:rsidRDefault="00C21683" w:rsidP="004B70AA">
      <w:pPr>
        <w:rPr>
          <w:rFonts w:ascii="Arial" w:hAnsi="Arial" w:cs="Arial"/>
          <w:sz w:val="22"/>
          <w:szCs w:val="22"/>
          <w:u w:val="single"/>
        </w:rPr>
      </w:pPr>
    </w:p>
    <w:p w:rsidR="00C21683" w:rsidRDefault="00C21683" w:rsidP="004B70AA">
      <w:pPr>
        <w:rPr>
          <w:rFonts w:ascii="Arial" w:hAnsi="Arial" w:cs="Arial"/>
          <w:sz w:val="22"/>
          <w:szCs w:val="22"/>
          <w:u w:val="single"/>
        </w:rPr>
      </w:pPr>
    </w:p>
    <w:p w:rsidR="00D20AE6" w:rsidRDefault="00D20AE6" w:rsidP="004B70AA">
      <w:pPr>
        <w:rPr>
          <w:rFonts w:ascii="Arial" w:hAnsi="Arial" w:cs="Arial"/>
          <w:sz w:val="22"/>
          <w:szCs w:val="22"/>
          <w:u w:val="single"/>
        </w:rPr>
      </w:pPr>
    </w:p>
    <w:p w:rsidR="00BE6704" w:rsidRDefault="00BE6704" w:rsidP="004B70AA">
      <w:pPr>
        <w:rPr>
          <w:rFonts w:ascii="Arial" w:hAnsi="Arial" w:cs="Arial"/>
          <w:sz w:val="22"/>
          <w:szCs w:val="22"/>
          <w:u w:val="single"/>
        </w:rPr>
      </w:pPr>
    </w:p>
    <w:p w:rsidR="00721C00" w:rsidRDefault="00721C00" w:rsidP="004B70AA">
      <w:pPr>
        <w:rPr>
          <w:rFonts w:ascii="Arial" w:hAnsi="Arial" w:cs="Arial"/>
          <w:b/>
          <w:sz w:val="24"/>
          <w:szCs w:val="24"/>
          <w:u w:val="single"/>
        </w:rPr>
      </w:pPr>
    </w:p>
    <w:p w:rsidR="004B70AA" w:rsidRPr="00C21683" w:rsidRDefault="004B70AA" w:rsidP="004B70AA">
      <w:pPr>
        <w:rPr>
          <w:rFonts w:ascii="Arial" w:hAnsi="Arial" w:cs="Arial"/>
          <w:b/>
          <w:sz w:val="24"/>
          <w:szCs w:val="24"/>
          <w:u w:val="single"/>
        </w:rPr>
      </w:pPr>
      <w:r w:rsidRPr="00C21683">
        <w:rPr>
          <w:rFonts w:ascii="Arial" w:hAnsi="Arial" w:cs="Arial"/>
          <w:b/>
          <w:sz w:val="24"/>
          <w:szCs w:val="24"/>
          <w:u w:val="single"/>
        </w:rPr>
        <w:lastRenderedPageBreak/>
        <w:t>Unabhängig von der Tatörtlichkeit ergab sich hier folgendes Bild:</w:t>
      </w:r>
    </w:p>
    <w:p w:rsidR="00451E96" w:rsidRDefault="00451E96">
      <w:pPr>
        <w:pStyle w:val="berschrift3"/>
        <w:jc w:val="both"/>
        <w:rPr>
          <w:sz w:val="24"/>
          <w:szCs w:val="24"/>
        </w:rPr>
      </w:pPr>
    </w:p>
    <w:p w:rsidR="004B70AA" w:rsidRDefault="007D17F5" w:rsidP="00BE6704">
      <w:pPr>
        <w:jc w:val="center"/>
        <w:rPr>
          <w:rFonts w:ascii="Arial" w:hAnsi="Arial" w:cs="Arial"/>
          <w:b/>
          <w:sz w:val="36"/>
          <w:szCs w:val="36"/>
        </w:rPr>
      </w:pPr>
      <w:r>
        <w:rPr>
          <w:noProof/>
        </w:rPr>
        <w:drawing>
          <wp:inline distT="0" distB="0" distL="0" distR="0" wp14:anchorId="03CB584D" wp14:editId="4F5805EA">
            <wp:extent cx="5657850" cy="3638550"/>
            <wp:effectExtent l="0" t="0" r="0" b="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A3046" w:rsidRDefault="000A3046" w:rsidP="004B70AA">
      <w:pPr>
        <w:rPr>
          <w:rFonts w:ascii="Arial" w:hAnsi="Arial" w:cs="Arial"/>
          <w:b/>
          <w:sz w:val="36"/>
          <w:szCs w:val="36"/>
        </w:rPr>
      </w:pPr>
    </w:p>
    <w:p w:rsidR="007D17F5" w:rsidRDefault="007D17F5" w:rsidP="004B70AA">
      <w:pPr>
        <w:rPr>
          <w:rFonts w:ascii="Arial" w:hAnsi="Arial" w:cs="Arial"/>
          <w:b/>
          <w:sz w:val="36"/>
          <w:szCs w:val="36"/>
        </w:rPr>
      </w:pPr>
    </w:p>
    <w:p w:rsidR="00BE6704" w:rsidRDefault="00BE6704" w:rsidP="004B70AA">
      <w:pPr>
        <w:rPr>
          <w:rFonts w:ascii="Arial" w:hAnsi="Arial" w:cs="Arial"/>
          <w:b/>
          <w:sz w:val="36"/>
          <w:szCs w:val="36"/>
        </w:rPr>
      </w:pPr>
    </w:p>
    <w:p w:rsidR="003524AD" w:rsidRDefault="003524AD" w:rsidP="004B70AA">
      <w:pPr>
        <w:rPr>
          <w:rFonts w:ascii="Arial" w:hAnsi="Arial" w:cs="Arial"/>
          <w:b/>
          <w:sz w:val="24"/>
          <w:szCs w:val="24"/>
        </w:rPr>
      </w:pPr>
    </w:p>
    <w:p w:rsidR="003524AD" w:rsidRDefault="007D17F5" w:rsidP="003524AD">
      <w:pPr>
        <w:jc w:val="center"/>
        <w:rPr>
          <w:rFonts w:ascii="Arial" w:hAnsi="Arial" w:cs="Arial"/>
          <w:b/>
          <w:noProof/>
          <w:sz w:val="36"/>
          <w:szCs w:val="36"/>
        </w:rPr>
      </w:pPr>
      <w:r>
        <w:rPr>
          <w:noProof/>
        </w:rPr>
        <w:drawing>
          <wp:inline distT="0" distB="0" distL="0" distR="0" wp14:anchorId="111CCF7E" wp14:editId="4D6F3648">
            <wp:extent cx="5753100" cy="3124200"/>
            <wp:effectExtent l="0" t="0" r="0" b="0"/>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35E7A" w:rsidRDefault="00D35E7A" w:rsidP="004B70AA">
      <w:pPr>
        <w:rPr>
          <w:rFonts w:ascii="Arial" w:hAnsi="Arial" w:cs="Arial"/>
          <w:b/>
          <w:noProof/>
          <w:sz w:val="36"/>
          <w:szCs w:val="36"/>
        </w:rPr>
      </w:pPr>
    </w:p>
    <w:p w:rsidR="00993F8A" w:rsidRDefault="000C6393" w:rsidP="004B70AA">
      <w:pPr>
        <w:rPr>
          <w:rFonts w:ascii="Arial" w:hAnsi="Arial" w:cs="Arial"/>
          <w:b/>
          <w:sz w:val="36"/>
          <w:szCs w:val="36"/>
        </w:rPr>
      </w:pPr>
      <w:r w:rsidRPr="004B70AA">
        <w:rPr>
          <w:rFonts w:ascii="Arial" w:hAnsi="Arial" w:cs="Arial"/>
          <w:b/>
          <w:sz w:val="36"/>
          <w:szCs w:val="36"/>
        </w:rPr>
        <w:t xml:space="preserve"> </w:t>
      </w:r>
    </w:p>
    <w:p w:rsidR="004B70AA" w:rsidRPr="00502E81" w:rsidRDefault="000C6393" w:rsidP="004B70AA">
      <w:pPr>
        <w:rPr>
          <w:rFonts w:ascii="Arial" w:hAnsi="Arial" w:cs="Arial"/>
        </w:rPr>
      </w:pPr>
      <w:r w:rsidRPr="00502E81">
        <w:rPr>
          <w:rFonts w:ascii="Arial" w:hAnsi="Arial" w:cs="Arial"/>
          <w:sz w:val="16"/>
          <w:szCs w:val="16"/>
        </w:rPr>
        <w:t xml:space="preserve">Anmerkung: Unter „sonstige </w:t>
      </w:r>
      <w:r w:rsidR="00993F8A" w:rsidRPr="00502E81">
        <w:rPr>
          <w:rFonts w:ascii="Arial" w:hAnsi="Arial" w:cs="Arial"/>
          <w:sz w:val="16"/>
          <w:szCs w:val="16"/>
        </w:rPr>
        <w:t>Fensters</w:t>
      </w:r>
      <w:r w:rsidRPr="00502E81">
        <w:rPr>
          <w:rFonts w:ascii="Arial" w:hAnsi="Arial" w:cs="Arial"/>
          <w:sz w:val="16"/>
          <w:szCs w:val="16"/>
        </w:rPr>
        <w:t>icherungen“ werden zum Beispiel Gitter oder einbruchhemmende Ro</w:t>
      </w:r>
      <w:r w:rsidR="00993F8A" w:rsidRPr="00502E81">
        <w:rPr>
          <w:rFonts w:ascii="Arial" w:hAnsi="Arial" w:cs="Arial"/>
          <w:sz w:val="16"/>
          <w:szCs w:val="16"/>
        </w:rPr>
        <w:t>l</w:t>
      </w:r>
      <w:r w:rsidRPr="00502E81">
        <w:rPr>
          <w:rFonts w:ascii="Arial" w:hAnsi="Arial" w:cs="Arial"/>
          <w:sz w:val="16"/>
          <w:szCs w:val="16"/>
        </w:rPr>
        <w:t>lläden verstanden</w:t>
      </w:r>
      <w:r w:rsidRPr="00502E81">
        <w:rPr>
          <w:rFonts w:ascii="Arial" w:hAnsi="Arial" w:cs="Arial"/>
        </w:rPr>
        <w:t>.</w:t>
      </w:r>
    </w:p>
    <w:p w:rsidR="004B70AA" w:rsidRPr="004B70AA" w:rsidRDefault="004B70AA" w:rsidP="004B70AA"/>
    <w:p w:rsidR="005C21F9" w:rsidRDefault="005C21F9" w:rsidP="005C21F9"/>
    <w:p w:rsidR="005C21F9" w:rsidRPr="005C21F9" w:rsidRDefault="005C21F9" w:rsidP="005C21F9"/>
    <w:p w:rsidR="00451E96" w:rsidRDefault="00730B7B" w:rsidP="007424D5">
      <w:pPr>
        <w:pStyle w:val="berschrift3"/>
        <w:spacing w:after="240"/>
        <w:jc w:val="both"/>
        <w:rPr>
          <w:rFonts w:cs="Arial"/>
          <w:sz w:val="24"/>
        </w:rPr>
      </w:pPr>
      <w:r>
        <w:t>Einbruchmeldeanlagen</w:t>
      </w:r>
    </w:p>
    <w:p w:rsidR="00451E96" w:rsidRDefault="00730B7B">
      <w:pPr>
        <w:spacing w:line="360" w:lineRule="auto"/>
        <w:jc w:val="both"/>
        <w:rPr>
          <w:rFonts w:ascii="Arial" w:hAnsi="Arial" w:cs="Arial"/>
          <w:sz w:val="22"/>
        </w:rPr>
      </w:pPr>
      <w:r>
        <w:rPr>
          <w:rFonts w:ascii="Arial" w:hAnsi="Arial" w:cs="Arial"/>
          <w:sz w:val="22"/>
        </w:rPr>
        <w:t xml:space="preserve">Die Erfolge durch Einbruchmeldetechnik wurden hinsichtlich </w:t>
      </w:r>
      <w:r w:rsidR="00476DA4">
        <w:rPr>
          <w:rFonts w:ascii="Arial" w:hAnsi="Arial" w:cs="Arial"/>
          <w:sz w:val="22"/>
        </w:rPr>
        <w:t>„</w:t>
      </w:r>
      <w:r>
        <w:rPr>
          <w:rFonts w:ascii="Arial" w:hAnsi="Arial" w:cs="Arial"/>
          <w:sz w:val="22"/>
        </w:rPr>
        <w:t>örtlicher Alarmierung</w:t>
      </w:r>
      <w:r w:rsidR="00476DA4">
        <w:rPr>
          <w:rFonts w:ascii="Arial" w:hAnsi="Arial" w:cs="Arial"/>
          <w:sz w:val="22"/>
        </w:rPr>
        <w:t>“</w:t>
      </w:r>
      <w:r>
        <w:rPr>
          <w:rFonts w:ascii="Arial" w:hAnsi="Arial" w:cs="Arial"/>
          <w:sz w:val="22"/>
        </w:rPr>
        <w:t xml:space="preserve">, </w:t>
      </w:r>
      <w:r w:rsidR="00476DA4">
        <w:rPr>
          <w:rFonts w:ascii="Arial" w:hAnsi="Arial" w:cs="Arial"/>
          <w:sz w:val="22"/>
        </w:rPr>
        <w:t>„</w:t>
      </w:r>
      <w:r>
        <w:rPr>
          <w:rFonts w:ascii="Arial" w:hAnsi="Arial" w:cs="Arial"/>
          <w:sz w:val="22"/>
        </w:rPr>
        <w:t>Fernalarmierung</w:t>
      </w:r>
      <w:r w:rsidR="00476DA4">
        <w:rPr>
          <w:rFonts w:ascii="Arial" w:hAnsi="Arial" w:cs="Arial"/>
          <w:sz w:val="22"/>
        </w:rPr>
        <w:t>“</w:t>
      </w:r>
      <w:r>
        <w:rPr>
          <w:rFonts w:ascii="Arial" w:hAnsi="Arial" w:cs="Arial"/>
          <w:sz w:val="22"/>
        </w:rPr>
        <w:t xml:space="preserve"> und </w:t>
      </w:r>
      <w:r w:rsidR="00476DA4">
        <w:rPr>
          <w:rFonts w:ascii="Arial" w:hAnsi="Arial" w:cs="Arial"/>
          <w:sz w:val="22"/>
        </w:rPr>
        <w:t>„</w:t>
      </w:r>
      <w:r>
        <w:rPr>
          <w:rFonts w:ascii="Arial" w:hAnsi="Arial" w:cs="Arial"/>
          <w:sz w:val="22"/>
        </w:rPr>
        <w:t>kombinierter Alarmierung</w:t>
      </w:r>
      <w:r w:rsidR="00476DA4">
        <w:rPr>
          <w:rFonts w:ascii="Arial" w:hAnsi="Arial" w:cs="Arial"/>
          <w:sz w:val="22"/>
        </w:rPr>
        <w:t>“</w:t>
      </w:r>
      <w:r>
        <w:rPr>
          <w:rFonts w:ascii="Arial" w:hAnsi="Arial" w:cs="Arial"/>
          <w:sz w:val="22"/>
        </w:rPr>
        <w:t xml:space="preserve"> ausgewertet.</w:t>
      </w:r>
    </w:p>
    <w:p w:rsidR="00451E96" w:rsidRDefault="00451E96">
      <w:pPr>
        <w:spacing w:line="360" w:lineRule="auto"/>
        <w:jc w:val="both"/>
        <w:rPr>
          <w:rFonts w:ascii="Arial" w:hAnsi="Arial" w:cs="Arial"/>
          <w:sz w:val="22"/>
        </w:rPr>
      </w:pPr>
    </w:p>
    <w:p w:rsidR="00451E96" w:rsidRDefault="00730B7B">
      <w:pPr>
        <w:spacing w:line="360" w:lineRule="auto"/>
        <w:jc w:val="both"/>
        <w:rPr>
          <w:rFonts w:ascii="Arial" w:hAnsi="Arial" w:cs="Arial"/>
          <w:sz w:val="22"/>
        </w:rPr>
      </w:pPr>
      <w:r>
        <w:rPr>
          <w:rFonts w:ascii="Arial" w:hAnsi="Arial" w:cs="Arial"/>
          <w:sz w:val="22"/>
        </w:rPr>
        <w:t xml:space="preserve">Ein </w:t>
      </w:r>
      <w:r w:rsidR="00476DA4">
        <w:rPr>
          <w:rFonts w:ascii="Arial" w:hAnsi="Arial" w:cs="Arial"/>
          <w:sz w:val="22"/>
        </w:rPr>
        <w:t>„</w:t>
      </w:r>
      <w:r w:rsidRPr="00C76248">
        <w:rPr>
          <w:rFonts w:ascii="Arial" w:hAnsi="Arial" w:cs="Arial"/>
          <w:b/>
          <w:sz w:val="22"/>
        </w:rPr>
        <w:t>örtlicher Alarm</w:t>
      </w:r>
      <w:r w:rsidR="00476DA4">
        <w:rPr>
          <w:rFonts w:ascii="Arial" w:hAnsi="Arial" w:cs="Arial"/>
          <w:b/>
          <w:sz w:val="22"/>
        </w:rPr>
        <w:t>“</w:t>
      </w:r>
      <w:r>
        <w:rPr>
          <w:rFonts w:ascii="Arial" w:hAnsi="Arial" w:cs="Arial"/>
          <w:sz w:val="22"/>
        </w:rPr>
        <w:t xml:space="preserve"> erfolgt akustisch über Sirenen und optisch über eine Blitzleuchte mit dem Ziel, den Täter abzuschrecken. </w:t>
      </w:r>
    </w:p>
    <w:p w:rsidR="00451E96" w:rsidRDefault="00451E96">
      <w:pPr>
        <w:spacing w:line="360" w:lineRule="auto"/>
        <w:jc w:val="both"/>
        <w:rPr>
          <w:rFonts w:ascii="Arial" w:hAnsi="Arial" w:cs="Arial"/>
          <w:sz w:val="22"/>
        </w:rPr>
      </w:pPr>
    </w:p>
    <w:p w:rsidR="00451E96" w:rsidRDefault="00730B7B">
      <w:pPr>
        <w:spacing w:line="360" w:lineRule="auto"/>
        <w:jc w:val="both"/>
        <w:rPr>
          <w:rFonts w:ascii="Arial" w:hAnsi="Arial" w:cs="Arial"/>
          <w:sz w:val="22"/>
        </w:rPr>
      </w:pPr>
      <w:r>
        <w:rPr>
          <w:rFonts w:ascii="Arial" w:hAnsi="Arial" w:cs="Arial"/>
          <w:sz w:val="22"/>
        </w:rPr>
        <w:t xml:space="preserve">Bei einer </w:t>
      </w:r>
      <w:r w:rsidR="00476DA4">
        <w:rPr>
          <w:rFonts w:ascii="Arial" w:hAnsi="Arial" w:cs="Arial"/>
          <w:sz w:val="22"/>
        </w:rPr>
        <w:t>„</w:t>
      </w:r>
      <w:r w:rsidRPr="00C76248">
        <w:rPr>
          <w:rFonts w:ascii="Arial" w:hAnsi="Arial" w:cs="Arial"/>
          <w:b/>
          <w:sz w:val="22"/>
        </w:rPr>
        <w:t>Fernalarmierung</w:t>
      </w:r>
      <w:r w:rsidR="00476DA4">
        <w:rPr>
          <w:rFonts w:ascii="Arial" w:hAnsi="Arial" w:cs="Arial"/>
          <w:b/>
          <w:sz w:val="22"/>
        </w:rPr>
        <w:t>“</w:t>
      </w:r>
      <w:r>
        <w:rPr>
          <w:rFonts w:ascii="Arial" w:hAnsi="Arial" w:cs="Arial"/>
          <w:sz w:val="22"/>
        </w:rPr>
        <w:t xml:space="preserve"> wiegt sich der Täter in Sicherheit, da der Alarm weder optisch noch akustisch angezeigt wird, die Alarmierung der hilfeleistenden Stelle jedoch still erfolgt.</w:t>
      </w:r>
    </w:p>
    <w:p w:rsidR="00451E96" w:rsidRDefault="00451E96">
      <w:pPr>
        <w:spacing w:line="360" w:lineRule="auto"/>
        <w:jc w:val="both"/>
        <w:rPr>
          <w:rFonts w:ascii="Arial" w:hAnsi="Arial" w:cs="Arial"/>
          <w:sz w:val="22"/>
        </w:rPr>
      </w:pPr>
    </w:p>
    <w:p w:rsidR="00451E96" w:rsidRDefault="00730B7B">
      <w:pPr>
        <w:spacing w:line="360" w:lineRule="auto"/>
        <w:jc w:val="both"/>
        <w:rPr>
          <w:rFonts w:ascii="Arial" w:hAnsi="Arial" w:cs="Arial"/>
          <w:sz w:val="22"/>
        </w:rPr>
      </w:pPr>
      <w:r>
        <w:rPr>
          <w:rFonts w:ascii="Arial" w:hAnsi="Arial" w:cs="Arial"/>
          <w:sz w:val="22"/>
        </w:rPr>
        <w:t xml:space="preserve">Ein </w:t>
      </w:r>
      <w:r w:rsidR="00476DA4">
        <w:rPr>
          <w:rFonts w:ascii="Arial" w:hAnsi="Arial" w:cs="Arial"/>
          <w:sz w:val="22"/>
        </w:rPr>
        <w:t>„</w:t>
      </w:r>
      <w:r w:rsidRPr="00C76248">
        <w:rPr>
          <w:rFonts w:ascii="Arial" w:hAnsi="Arial" w:cs="Arial"/>
          <w:b/>
          <w:sz w:val="22"/>
        </w:rPr>
        <w:t>kombinierter Alarm</w:t>
      </w:r>
      <w:r w:rsidR="00476DA4">
        <w:rPr>
          <w:rFonts w:ascii="Arial" w:hAnsi="Arial" w:cs="Arial"/>
          <w:b/>
          <w:sz w:val="22"/>
        </w:rPr>
        <w:t>“</w:t>
      </w:r>
      <w:r>
        <w:rPr>
          <w:rFonts w:ascii="Arial" w:hAnsi="Arial" w:cs="Arial"/>
          <w:sz w:val="22"/>
        </w:rPr>
        <w:t xml:space="preserve"> ist zeitgleich ein </w:t>
      </w:r>
      <w:r w:rsidR="00476DA4">
        <w:rPr>
          <w:rFonts w:ascii="Arial" w:hAnsi="Arial" w:cs="Arial"/>
          <w:sz w:val="22"/>
        </w:rPr>
        <w:t>„</w:t>
      </w:r>
      <w:r>
        <w:rPr>
          <w:rFonts w:ascii="Arial" w:hAnsi="Arial" w:cs="Arial"/>
          <w:sz w:val="22"/>
        </w:rPr>
        <w:t>örtlicher</w:t>
      </w:r>
      <w:r w:rsidR="00620621">
        <w:rPr>
          <w:rFonts w:ascii="Arial" w:hAnsi="Arial" w:cs="Arial"/>
          <w:sz w:val="22"/>
        </w:rPr>
        <w:t xml:space="preserve"> Alarm</w:t>
      </w:r>
      <w:r w:rsidR="00476DA4">
        <w:rPr>
          <w:rFonts w:ascii="Arial" w:hAnsi="Arial" w:cs="Arial"/>
          <w:sz w:val="22"/>
        </w:rPr>
        <w:t>“</w:t>
      </w:r>
      <w:r>
        <w:rPr>
          <w:rFonts w:ascii="Arial" w:hAnsi="Arial" w:cs="Arial"/>
          <w:sz w:val="22"/>
        </w:rPr>
        <w:t xml:space="preserve"> und </w:t>
      </w:r>
      <w:r w:rsidR="00620621">
        <w:rPr>
          <w:rFonts w:ascii="Arial" w:hAnsi="Arial" w:cs="Arial"/>
          <w:sz w:val="22"/>
        </w:rPr>
        <w:t>eine „Fernalarmierung“.</w:t>
      </w:r>
      <w:r>
        <w:rPr>
          <w:rFonts w:ascii="Arial" w:hAnsi="Arial" w:cs="Arial"/>
          <w:sz w:val="22"/>
        </w:rPr>
        <w:t xml:space="preserve">  </w:t>
      </w:r>
    </w:p>
    <w:p w:rsidR="00451E96" w:rsidRDefault="00451E96">
      <w:pPr>
        <w:spacing w:line="360" w:lineRule="auto"/>
        <w:jc w:val="both"/>
        <w:rPr>
          <w:rFonts w:ascii="Arial" w:hAnsi="Arial" w:cs="Arial"/>
          <w:sz w:val="22"/>
        </w:rPr>
      </w:pPr>
    </w:p>
    <w:p w:rsidR="00451E96" w:rsidRDefault="00730B7B">
      <w:pPr>
        <w:pStyle w:val="Textkrper"/>
        <w:spacing w:after="0" w:line="360" w:lineRule="auto"/>
        <w:rPr>
          <w:rFonts w:ascii="Arial" w:hAnsi="Arial" w:cs="Arial"/>
          <w:sz w:val="22"/>
        </w:rPr>
      </w:pPr>
      <w:r>
        <w:rPr>
          <w:rFonts w:ascii="Arial" w:hAnsi="Arial" w:cs="Arial"/>
          <w:sz w:val="22"/>
        </w:rPr>
        <w:t>Insgesamt konnten 20</w:t>
      </w:r>
      <w:r w:rsidR="00C46A98">
        <w:rPr>
          <w:rFonts w:ascii="Arial" w:hAnsi="Arial" w:cs="Arial"/>
          <w:sz w:val="22"/>
        </w:rPr>
        <w:t>1</w:t>
      </w:r>
      <w:r w:rsidR="00883674">
        <w:rPr>
          <w:rFonts w:ascii="Arial" w:hAnsi="Arial" w:cs="Arial"/>
          <w:sz w:val="22"/>
        </w:rPr>
        <w:t>9</w:t>
      </w:r>
      <w:r>
        <w:rPr>
          <w:rFonts w:ascii="Arial" w:hAnsi="Arial" w:cs="Arial"/>
          <w:sz w:val="22"/>
        </w:rPr>
        <w:t xml:space="preserve"> in Folge von Einbruchmeldetechnik</w:t>
      </w:r>
      <w:r w:rsidR="00304109">
        <w:rPr>
          <w:rFonts w:ascii="Arial" w:hAnsi="Arial" w:cs="Arial"/>
          <w:sz w:val="22"/>
        </w:rPr>
        <w:t xml:space="preserve"> </w:t>
      </w:r>
      <w:r w:rsidR="00883674" w:rsidRPr="00883674">
        <w:rPr>
          <w:rFonts w:ascii="Arial" w:hAnsi="Arial" w:cs="Arial"/>
          <w:b/>
          <w:sz w:val="22"/>
        </w:rPr>
        <w:t>111</w:t>
      </w:r>
      <w:r w:rsidR="00304109" w:rsidRPr="00A33837">
        <w:rPr>
          <w:rFonts w:ascii="Arial" w:hAnsi="Arial" w:cs="Arial"/>
          <w:b/>
          <w:sz w:val="22"/>
        </w:rPr>
        <w:t xml:space="preserve"> </w:t>
      </w:r>
      <w:r w:rsidR="00304109" w:rsidRPr="00304109">
        <w:rPr>
          <w:rFonts w:ascii="Arial" w:hAnsi="Arial" w:cs="Arial"/>
          <w:b/>
          <w:sz w:val="22"/>
        </w:rPr>
        <w:t>Einbrüche verhindert</w:t>
      </w:r>
      <w:r w:rsidR="00304109">
        <w:rPr>
          <w:rFonts w:ascii="Arial" w:hAnsi="Arial" w:cs="Arial"/>
          <w:sz w:val="22"/>
        </w:rPr>
        <w:t xml:space="preserve"> werden und</w:t>
      </w:r>
      <w:r>
        <w:rPr>
          <w:rFonts w:ascii="Arial" w:hAnsi="Arial" w:cs="Arial"/>
          <w:sz w:val="22"/>
        </w:rPr>
        <w:t xml:space="preserve"> </w:t>
      </w:r>
      <w:r w:rsidR="00883674">
        <w:rPr>
          <w:rFonts w:ascii="Arial" w:hAnsi="Arial" w:cs="Arial"/>
          <w:b/>
          <w:sz w:val="22"/>
        </w:rPr>
        <w:t>21</w:t>
      </w:r>
      <w:r>
        <w:rPr>
          <w:rFonts w:ascii="Arial" w:hAnsi="Arial" w:cs="Arial"/>
          <w:sz w:val="22"/>
        </w:rPr>
        <w:t xml:space="preserve"> </w:t>
      </w:r>
      <w:r w:rsidRPr="00304109">
        <w:rPr>
          <w:rFonts w:ascii="Arial" w:hAnsi="Arial" w:cs="Arial"/>
          <w:b/>
          <w:sz w:val="22"/>
        </w:rPr>
        <w:t>Täter</w:t>
      </w:r>
      <w:r>
        <w:rPr>
          <w:rFonts w:ascii="Arial" w:hAnsi="Arial" w:cs="Arial"/>
          <w:sz w:val="22"/>
        </w:rPr>
        <w:t xml:space="preserve"> am Tatort oder in Tatortnähe </w:t>
      </w:r>
      <w:r w:rsidRPr="00304109">
        <w:rPr>
          <w:rFonts w:ascii="Arial" w:hAnsi="Arial" w:cs="Arial"/>
          <w:b/>
          <w:sz w:val="22"/>
        </w:rPr>
        <w:t>festgenommen werden</w:t>
      </w:r>
      <w:r>
        <w:rPr>
          <w:rFonts w:ascii="Arial" w:hAnsi="Arial" w:cs="Arial"/>
          <w:sz w:val="22"/>
        </w:rPr>
        <w:t xml:space="preserve">. </w:t>
      </w:r>
    </w:p>
    <w:p w:rsidR="00451E96" w:rsidRDefault="00451E96">
      <w:pPr>
        <w:spacing w:line="360" w:lineRule="auto"/>
        <w:jc w:val="both"/>
        <w:rPr>
          <w:rFonts w:ascii="Arial" w:hAnsi="Arial" w:cs="Arial"/>
          <w:sz w:val="22"/>
        </w:rPr>
      </w:pPr>
    </w:p>
    <w:p w:rsidR="00451E96" w:rsidRDefault="00730B7B">
      <w:pPr>
        <w:spacing w:line="360" w:lineRule="auto"/>
        <w:jc w:val="both"/>
        <w:rPr>
          <w:rFonts w:ascii="Arial" w:hAnsi="Arial" w:cs="Arial"/>
          <w:sz w:val="22"/>
        </w:rPr>
      </w:pPr>
      <w:r>
        <w:rPr>
          <w:rFonts w:ascii="Arial" w:hAnsi="Arial" w:cs="Arial"/>
          <w:sz w:val="22"/>
        </w:rPr>
        <w:t>Im Folgenden zeigt eine Aufstellung</w:t>
      </w:r>
      <w:r w:rsidRPr="00FF738E">
        <w:rPr>
          <w:rFonts w:ascii="Arial" w:hAnsi="Arial" w:cs="Arial"/>
          <w:b/>
          <w:sz w:val="22"/>
        </w:rPr>
        <w:t>, aufgeteilt nach Privat-, Gewerbe- und sonstigen Objekten</w:t>
      </w:r>
      <w:r>
        <w:rPr>
          <w:rFonts w:ascii="Arial" w:hAnsi="Arial" w:cs="Arial"/>
          <w:sz w:val="22"/>
        </w:rPr>
        <w:t>, welche Alarmierungsart jeweils am erfolgreichsten war.</w:t>
      </w:r>
    </w:p>
    <w:p w:rsidR="006969BD" w:rsidRDefault="006969BD">
      <w:pPr>
        <w:spacing w:line="360" w:lineRule="auto"/>
        <w:jc w:val="both"/>
        <w:rPr>
          <w:rFonts w:ascii="Arial" w:hAnsi="Arial" w:cs="Arial"/>
          <w:sz w:val="22"/>
        </w:rPr>
      </w:pPr>
    </w:p>
    <w:p w:rsidR="006969BD" w:rsidRDefault="006969BD">
      <w:pPr>
        <w:spacing w:line="360" w:lineRule="auto"/>
        <w:jc w:val="both"/>
        <w:rPr>
          <w:rFonts w:ascii="Arial" w:hAnsi="Arial" w:cs="Arial"/>
          <w:sz w:val="24"/>
        </w:rPr>
      </w:pPr>
      <w:r>
        <w:rPr>
          <w:rFonts w:ascii="Arial" w:hAnsi="Arial" w:cs="Arial"/>
          <w:sz w:val="22"/>
        </w:rPr>
        <w:t xml:space="preserve">Dabei zeigt sich im Gewerbebereich beispielhaft, dass eine </w:t>
      </w:r>
      <w:r w:rsidR="00D35E7A">
        <w:rPr>
          <w:rFonts w:ascii="Arial" w:hAnsi="Arial" w:cs="Arial"/>
          <w:sz w:val="22"/>
        </w:rPr>
        <w:t>Alarmierung</w:t>
      </w:r>
      <w:r>
        <w:rPr>
          <w:rFonts w:ascii="Arial" w:hAnsi="Arial" w:cs="Arial"/>
          <w:sz w:val="22"/>
        </w:rPr>
        <w:t xml:space="preserve"> </w:t>
      </w:r>
      <w:r w:rsidR="00620621">
        <w:rPr>
          <w:rFonts w:ascii="Arial" w:hAnsi="Arial" w:cs="Arial"/>
          <w:sz w:val="22"/>
        </w:rPr>
        <w:t xml:space="preserve">nicht nur der Einbruchsdetektion dient, sondern </w:t>
      </w:r>
      <w:r>
        <w:rPr>
          <w:rFonts w:ascii="Arial" w:hAnsi="Arial" w:cs="Arial"/>
          <w:sz w:val="22"/>
        </w:rPr>
        <w:t xml:space="preserve">häufig </w:t>
      </w:r>
      <w:r w:rsidR="00620621">
        <w:rPr>
          <w:rFonts w:ascii="Arial" w:hAnsi="Arial" w:cs="Arial"/>
          <w:sz w:val="22"/>
        </w:rPr>
        <w:t>auch zu einer</w:t>
      </w:r>
      <w:r>
        <w:rPr>
          <w:rFonts w:ascii="Arial" w:hAnsi="Arial" w:cs="Arial"/>
          <w:sz w:val="22"/>
        </w:rPr>
        <w:t xml:space="preserve"> Festnahme führt. </w:t>
      </w:r>
    </w:p>
    <w:p w:rsidR="00451E96" w:rsidRDefault="00730B7B">
      <w:pPr>
        <w:spacing w:line="360" w:lineRule="auto"/>
        <w:jc w:val="both"/>
        <w:rPr>
          <w:rFonts w:ascii="Arial" w:hAnsi="Arial" w:cs="Arial"/>
          <w:sz w:val="24"/>
        </w:rPr>
      </w:pPr>
      <w:r>
        <w:rPr>
          <w:rFonts w:ascii="Arial" w:hAnsi="Arial" w:cs="Arial"/>
          <w:sz w:val="24"/>
        </w:rPr>
        <w:t xml:space="preserve">   </w:t>
      </w:r>
    </w:p>
    <w:p w:rsidR="00304109" w:rsidRDefault="00304109">
      <w:pPr>
        <w:spacing w:line="360" w:lineRule="auto"/>
        <w:jc w:val="both"/>
        <w:rPr>
          <w:rFonts w:ascii="Arial" w:hAnsi="Arial" w:cs="Arial"/>
          <w:sz w:val="24"/>
        </w:rPr>
      </w:pPr>
    </w:p>
    <w:p w:rsidR="00304109" w:rsidRDefault="00304109">
      <w:pPr>
        <w:spacing w:line="360" w:lineRule="auto"/>
        <w:jc w:val="both"/>
        <w:rPr>
          <w:rFonts w:ascii="Arial" w:hAnsi="Arial" w:cs="Arial"/>
          <w:sz w:val="24"/>
        </w:rPr>
      </w:pPr>
    </w:p>
    <w:p w:rsidR="00304109" w:rsidRDefault="00304109">
      <w:pPr>
        <w:spacing w:line="360" w:lineRule="auto"/>
        <w:jc w:val="both"/>
        <w:rPr>
          <w:rFonts w:ascii="Arial" w:hAnsi="Arial" w:cs="Arial"/>
          <w:sz w:val="24"/>
        </w:rPr>
      </w:pPr>
    </w:p>
    <w:p w:rsidR="00304109" w:rsidRDefault="00304109">
      <w:pPr>
        <w:spacing w:line="360" w:lineRule="auto"/>
        <w:jc w:val="both"/>
        <w:rPr>
          <w:rFonts w:ascii="Arial" w:hAnsi="Arial" w:cs="Arial"/>
          <w:sz w:val="24"/>
        </w:rPr>
      </w:pPr>
    </w:p>
    <w:p w:rsidR="00451E96" w:rsidRDefault="00451E96">
      <w:pPr>
        <w:pStyle w:val="Textkrper"/>
        <w:spacing w:after="0" w:line="360" w:lineRule="auto"/>
        <w:rPr>
          <w:rFonts w:ascii="Arial" w:hAnsi="Arial" w:cs="Arial"/>
          <w:sz w:val="22"/>
        </w:rPr>
      </w:pPr>
    </w:p>
    <w:p w:rsidR="00304109" w:rsidRDefault="00304109">
      <w:pPr>
        <w:pStyle w:val="Textkrper"/>
        <w:spacing w:after="0" w:line="360" w:lineRule="auto"/>
        <w:rPr>
          <w:rFonts w:ascii="Arial" w:hAnsi="Arial" w:cs="Arial"/>
          <w:sz w:val="22"/>
        </w:rPr>
      </w:pPr>
    </w:p>
    <w:p w:rsidR="00304109" w:rsidRDefault="00304109">
      <w:pPr>
        <w:pStyle w:val="Textkrper"/>
        <w:spacing w:after="0" w:line="360" w:lineRule="auto"/>
        <w:rPr>
          <w:rFonts w:ascii="Arial" w:hAnsi="Arial" w:cs="Arial"/>
          <w:sz w:val="22"/>
        </w:rPr>
      </w:pPr>
    </w:p>
    <w:p w:rsidR="00304109" w:rsidRDefault="00304109">
      <w:pPr>
        <w:pStyle w:val="Textkrper"/>
        <w:spacing w:after="0" w:line="360" w:lineRule="auto"/>
        <w:rPr>
          <w:rFonts w:ascii="Arial" w:hAnsi="Arial" w:cs="Arial"/>
          <w:sz w:val="22"/>
        </w:rPr>
      </w:pPr>
    </w:p>
    <w:p w:rsidR="00304109" w:rsidRDefault="00304109">
      <w:pPr>
        <w:pStyle w:val="Textkrper"/>
        <w:spacing w:after="0" w:line="360" w:lineRule="auto"/>
        <w:rPr>
          <w:rFonts w:ascii="Arial" w:hAnsi="Arial" w:cs="Arial"/>
          <w:sz w:val="22"/>
        </w:rPr>
      </w:pPr>
    </w:p>
    <w:p w:rsidR="00304109" w:rsidRDefault="00304109">
      <w:pPr>
        <w:pStyle w:val="Textkrper"/>
        <w:spacing w:after="0" w:line="360" w:lineRule="auto"/>
        <w:rPr>
          <w:rFonts w:ascii="Arial" w:hAnsi="Arial" w:cs="Arial"/>
          <w:sz w:val="22"/>
        </w:rPr>
      </w:pPr>
    </w:p>
    <w:p w:rsidR="00304109" w:rsidRDefault="00304109">
      <w:pPr>
        <w:pStyle w:val="Textkrper"/>
        <w:spacing w:after="0" w:line="360" w:lineRule="auto"/>
        <w:rPr>
          <w:rFonts w:ascii="Arial" w:hAnsi="Arial" w:cs="Arial"/>
          <w:sz w:val="22"/>
        </w:rPr>
      </w:pPr>
    </w:p>
    <w:p w:rsidR="00304109" w:rsidRDefault="00304109">
      <w:pPr>
        <w:pStyle w:val="Textkrper"/>
        <w:spacing w:after="0" w:line="360" w:lineRule="auto"/>
        <w:rPr>
          <w:rFonts w:ascii="Arial" w:hAnsi="Arial" w:cs="Arial"/>
          <w:sz w:val="22"/>
        </w:rPr>
      </w:pPr>
    </w:p>
    <w:p w:rsidR="00304109" w:rsidRDefault="00304109">
      <w:pPr>
        <w:pStyle w:val="Textkrper"/>
        <w:spacing w:after="0" w:line="360" w:lineRule="auto"/>
        <w:rPr>
          <w:rFonts w:ascii="Arial" w:hAnsi="Arial" w:cs="Arial"/>
          <w:sz w:val="22"/>
        </w:rPr>
      </w:pPr>
    </w:p>
    <w:p w:rsidR="00304109" w:rsidRDefault="00304109">
      <w:pPr>
        <w:pStyle w:val="Textkrper"/>
        <w:spacing w:after="0" w:line="360" w:lineRule="auto"/>
        <w:rPr>
          <w:rFonts w:ascii="Arial" w:hAnsi="Arial" w:cs="Arial"/>
          <w:sz w:val="22"/>
        </w:rPr>
      </w:pPr>
    </w:p>
    <w:p w:rsidR="00451E96" w:rsidRDefault="00451E96">
      <w:pPr>
        <w:spacing w:line="360" w:lineRule="auto"/>
        <w:jc w:val="both"/>
        <w:rPr>
          <w:rFonts w:cs="Arial"/>
          <w:sz w:val="24"/>
        </w:rPr>
      </w:pPr>
    </w:p>
    <w:p w:rsidR="00A37681" w:rsidRDefault="00A37681">
      <w:pPr>
        <w:spacing w:line="360" w:lineRule="auto"/>
        <w:jc w:val="both"/>
        <w:rPr>
          <w:rFonts w:cs="Arial"/>
          <w:sz w:val="24"/>
        </w:rPr>
      </w:pPr>
    </w:p>
    <w:tbl>
      <w:tblPr>
        <w:tblW w:w="9072" w:type="dxa"/>
        <w:tblInd w:w="60" w:type="dxa"/>
        <w:tblBorders>
          <w:top w:val="single" w:sz="4" w:space="0" w:color="00000A"/>
          <w:left w:val="single" w:sz="4" w:space="0" w:color="00000A"/>
          <w:right w:val="single" w:sz="4" w:space="0" w:color="00000A"/>
          <w:insideV w:val="single" w:sz="4" w:space="0" w:color="00000A"/>
        </w:tblBorders>
        <w:tblCellMar>
          <w:left w:w="60" w:type="dxa"/>
          <w:right w:w="70" w:type="dxa"/>
        </w:tblCellMar>
        <w:tblLook w:val="04A0" w:firstRow="1" w:lastRow="0" w:firstColumn="1" w:lastColumn="0" w:noHBand="0" w:noVBand="1"/>
      </w:tblPr>
      <w:tblGrid>
        <w:gridCol w:w="5812"/>
        <w:gridCol w:w="1630"/>
        <w:gridCol w:w="1630"/>
      </w:tblGrid>
      <w:tr w:rsidR="00451E96">
        <w:tc>
          <w:tcPr>
            <w:tcW w:w="5812" w:type="dxa"/>
            <w:tcBorders>
              <w:top w:val="single" w:sz="4" w:space="0" w:color="00000A"/>
              <w:left w:val="single" w:sz="4" w:space="0" w:color="00000A"/>
              <w:right w:val="single" w:sz="4" w:space="0" w:color="00000A"/>
            </w:tcBorders>
            <w:shd w:val="clear" w:color="auto" w:fill="auto"/>
            <w:tcMar>
              <w:left w:w="60" w:type="dxa"/>
            </w:tcMar>
          </w:tcPr>
          <w:p w:rsidR="00451E96" w:rsidRDefault="00730B7B" w:rsidP="00C76248">
            <w:pPr>
              <w:spacing w:before="120" w:after="120" w:line="360" w:lineRule="auto"/>
              <w:jc w:val="both"/>
              <w:rPr>
                <w:rFonts w:ascii="Arial" w:hAnsi="Arial" w:cs="Arial"/>
                <w:b/>
                <w:i/>
                <w:iCs/>
                <w:spacing w:val="6"/>
                <w:sz w:val="24"/>
                <w:u w:val="single"/>
              </w:rPr>
            </w:pPr>
            <w:r>
              <w:rPr>
                <w:rFonts w:ascii="Arial" w:hAnsi="Arial" w:cs="Arial"/>
                <w:b/>
                <w:i/>
                <w:iCs/>
                <w:spacing w:val="6"/>
                <w:sz w:val="24"/>
                <w:u w:val="single"/>
              </w:rPr>
              <w:t>Privatbereich</w:t>
            </w:r>
          </w:p>
        </w:tc>
        <w:tc>
          <w:tcPr>
            <w:tcW w:w="3260" w:type="dxa"/>
            <w:gridSpan w:val="2"/>
            <w:tcBorders>
              <w:top w:val="single" w:sz="4" w:space="0" w:color="00000A"/>
              <w:left w:val="single" w:sz="4" w:space="0" w:color="00000A"/>
              <w:bottom w:val="single" w:sz="4" w:space="0" w:color="00000A"/>
              <w:right w:val="single" w:sz="4" w:space="0" w:color="00000A"/>
            </w:tcBorders>
            <w:shd w:val="clear" w:color="auto" w:fill="auto"/>
          </w:tcPr>
          <w:p w:rsidR="00451E96" w:rsidRDefault="00730B7B" w:rsidP="00C76248">
            <w:pPr>
              <w:pStyle w:val="berschrift5"/>
              <w:spacing w:before="120" w:after="120" w:line="360" w:lineRule="auto"/>
              <w:jc w:val="both"/>
              <w:rPr>
                <w:rFonts w:ascii="Arial" w:hAnsi="Arial" w:cs="Arial"/>
                <w:sz w:val="16"/>
              </w:rPr>
            </w:pPr>
            <w:r>
              <w:rPr>
                <w:rFonts w:ascii="Arial" w:hAnsi="Arial" w:cs="Arial"/>
                <w:sz w:val="16"/>
              </w:rPr>
              <w:t xml:space="preserve">        Anzahl              Festnahmen</w:t>
            </w:r>
          </w:p>
        </w:tc>
      </w:tr>
      <w:tr w:rsidR="00451E96">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60" w:type="dxa"/>
            </w:tcMar>
          </w:tcPr>
          <w:p w:rsidR="00451E96" w:rsidRDefault="00730B7B">
            <w:pPr>
              <w:pStyle w:val="berschrift4"/>
              <w:spacing w:before="120" w:after="120"/>
              <w:jc w:val="both"/>
              <w:rPr>
                <w:rFonts w:cs="Arial"/>
                <w:spacing w:val="6"/>
              </w:rPr>
            </w:pPr>
            <w:r>
              <w:rPr>
                <w:rFonts w:cs="Arial"/>
                <w:spacing w:val="6"/>
              </w:rPr>
              <w:t>Einbruchmeldeanlagen gesamt</w:t>
            </w:r>
          </w:p>
        </w:tc>
        <w:tc>
          <w:tcPr>
            <w:tcW w:w="1630" w:type="dxa"/>
            <w:tcBorders>
              <w:top w:val="single" w:sz="4" w:space="0" w:color="00000A"/>
              <w:left w:val="single" w:sz="4" w:space="0" w:color="00000A"/>
              <w:bottom w:val="single" w:sz="4" w:space="0" w:color="00000A"/>
              <w:right w:val="single" w:sz="4" w:space="0" w:color="00000A"/>
            </w:tcBorders>
            <w:shd w:val="clear" w:color="auto" w:fill="FFFFFF"/>
          </w:tcPr>
          <w:p w:rsidR="00451E96" w:rsidRDefault="00883674">
            <w:pPr>
              <w:keepNext/>
              <w:tabs>
                <w:tab w:val="left" w:pos="450"/>
                <w:tab w:val="center" w:pos="745"/>
              </w:tabs>
              <w:spacing w:before="120" w:after="120"/>
              <w:jc w:val="center"/>
              <w:outlineLvl w:val="3"/>
              <w:rPr>
                <w:rFonts w:ascii="Arial" w:hAnsi="Arial" w:cs="Arial"/>
                <w:b/>
                <w:spacing w:val="6"/>
                <w:sz w:val="24"/>
                <w:szCs w:val="24"/>
              </w:rPr>
            </w:pPr>
            <w:r>
              <w:rPr>
                <w:rFonts w:ascii="Arial" w:hAnsi="Arial" w:cs="Arial"/>
                <w:b/>
                <w:spacing w:val="6"/>
                <w:sz w:val="24"/>
                <w:szCs w:val="24"/>
              </w:rPr>
              <w:t>27</w:t>
            </w:r>
          </w:p>
        </w:tc>
        <w:tc>
          <w:tcPr>
            <w:tcW w:w="1630" w:type="dxa"/>
            <w:tcBorders>
              <w:top w:val="single" w:sz="4" w:space="0" w:color="00000A"/>
              <w:left w:val="single" w:sz="4" w:space="0" w:color="00000A"/>
              <w:bottom w:val="single" w:sz="4" w:space="0" w:color="00000A"/>
              <w:right w:val="single" w:sz="4" w:space="0" w:color="00000A"/>
            </w:tcBorders>
            <w:shd w:val="clear" w:color="auto" w:fill="FFFFFF"/>
            <w:tcMar>
              <w:left w:w="60" w:type="dxa"/>
            </w:tcMar>
          </w:tcPr>
          <w:p w:rsidR="00451E96" w:rsidRDefault="00451E96">
            <w:pPr>
              <w:keepNext/>
              <w:spacing w:before="120" w:after="120"/>
              <w:jc w:val="center"/>
              <w:outlineLvl w:val="3"/>
              <w:rPr>
                <w:rFonts w:ascii="Arial" w:hAnsi="Arial" w:cs="Arial"/>
                <w:b/>
                <w:spacing w:val="6"/>
                <w:sz w:val="24"/>
              </w:rPr>
            </w:pPr>
          </w:p>
        </w:tc>
      </w:tr>
      <w:tr w:rsidR="00451E96">
        <w:tc>
          <w:tcPr>
            <w:tcW w:w="5812" w:type="dxa"/>
            <w:tcBorders>
              <w:left w:val="single" w:sz="4" w:space="0" w:color="00000A"/>
              <w:right w:val="single" w:sz="4" w:space="0" w:color="00000A"/>
            </w:tcBorders>
            <w:shd w:val="clear" w:color="auto" w:fill="auto"/>
            <w:tcMar>
              <w:left w:w="60" w:type="dxa"/>
            </w:tcMar>
          </w:tcPr>
          <w:p w:rsidR="00451E96" w:rsidRDefault="00730B7B">
            <w:pPr>
              <w:pStyle w:val="berschrift1"/>
              <w:spacing w:before="120" w:after="120"/>
              <w:jc w:val="both"/>
              <w:rPr>
                <w:rFonts w:ascii="Arial" w:hAnsi="Arial" w:cs="Arial"/>
                <w:spacing w:val="0"/>
              </w:rPr>
            </w:pPr>
            <w:r>
              <w:rPr>
                <w:rFonts w:ascii="Arial" w:hAnsi="Arial" w:cs="Arial"/>
                <w:b/>
                <w:bCs/>
                <w:spacing w:val="0"/>
              </w:rPr>
              <w:t>Örtlicher Alarm</w:t>
            </w:r>
            <w:r>
              <w:rPr>
                <w:rFonts w:ascii="Arial" w:hAnsi="Arial" w:cs="Arial"/>
                <w:spacing w:val="0"/>
              </w:rPr>
              <w:t xml:space="preserve"> (akustisch, optisch)</w:t>
            </w:r>
          </w:p>
        </w:tc>
        <w:tc>
          <w:tcPr>
            <w:tcW w:w="1630" w:type="dxa"/>
            <w:tcBorders>
              <w:top w:val="single" w:sz="4" w:space="0" w:color="00000A"/>
              <w:left w:val="single" w:sz="4" w:space="0" w:color="00000A"/>
              <w:bottom w:val="single" w:sz="4" w:space="0" w:color="00000A"/>
              <w:right w:val="single" w:sz="4" w:space="0" w:color="00000A"/>
            </w:tcBorders>
            <w:shd w:val="clear" w:color="auto" w:fill="auto"/>
            <w:vAlign w:val="center"/>
          </w:tcPr>
          <w:p w:rsidR="00451E96" w:rsidRDefault="006441C1" w:rsidP="00E046FC">
            <w:pPr>
              <w:tabs>
                <w:tab w:val="left" w:pos="600"/>
                <w:tab w:val="center" w:pos="745"/>
              </w:tabs>
              <w:spacing w:before="120" w:after="120"/>
              <w:jc w:val="center"/>
              <w:rPr>
                <w:rFonts w:ascii="Arial" w:hAnsi="Arial" w:cs="Arial"/>
                <w:spacing w:val="6"/>
                <w:sz w:val="24"/>
                <w:szCs w:val="24"/>
              </w:rPr>
            </w:pPr>
            <w:r>
              <w:rPr>
                <w:rFonts w:ascii="Arial" w:hAnsi="Arial" w:cs="Arial"/>
                <w:spacing w:val="6"/>
                <w:sz w:val="24"/>
                <w:szCs w:val="24"/>
              </w:rPr>
              <w:t>23</w:t>
            </w:r>
          </w:p>
        </w:tc>
        <w:tc>
          <w:tcPr>
            <w:tcW w:w="1630" w:type="dxa"/>
            <w:tcBorders>
              <w:top w:val="single" w:sz="4" w:space="0" w:color="00000A"/>
              <w:left w:val="single" w:sz="4" w:space="0" w:color="00000A"/>
              <w:bottom w:val="single" w:sz="4" w:space="0" w:color="00000A"/>
              <w:right w:val="single" w:sz="4" w:space="0" w:color="00000A"/>
            </w:tcBorders>
            <w:shd w:val="clear" w:color="auto" w:fill="auto"/>
            <w:tcMar>
              <w:left w:w="60" w:type="dxa"/>
            </w:tcMar>
            <w:vAlign w:val="center"/>
          </w:tcPr>
          <w:p w:rsidR="00451E96" w:rsidRDefault="00451E96">
            <w:pPr>
              <w:spacing w:before="120" w:after="120"/>
              <w:jc w:val="center"/>
              <w:rPr>
                <w:rFonts w:ascii="Arial" w:hAnsi="Arial" w:cs="Arial"/>
                <w:spacing w:val="6"/>
              </w:rPr>
            </w:pPr>
          </w:p>
        </w:tc>
      </w:tr>
      <w:tr w:rsidR="00451E96">
        <w:tc>
          <w:tcPr>
            <w:tcW w:w="5812" w:type="dxa"/>
            <w:tcBorders>
              <w:top w:val="single" w:sz="4" w:space="0" w:color="00000A"/>
              <w:left w:val="single" w:sz="4" w:space="0" w:color="00000A"/>
              <w:right w:val="single" w:sz="4" w:space="0" w:color="00000A"/>
            </w:tcBorders>
            <w:shd w:val="clear" w:color="auto" w:fill="auto"/>
            <w:tcMar>
              <w:left w:w="60" w:type="dxa"/>
            </w:tcMar>
          </w:tcPr>
          <w:p w:rsidR="00451E96" w:rsidRDefault="00730B7B" w:rsidP="00F36F12">
            <w:pPr>
              <w:pStyle w:val="berschrift4"/>
              <w:spacing w:before="120" w:after="120"/>
              <w:jc w:val="both"/>
              <w:rPr>
                <w:rFonts w:cs="Arial"/>
                <w:sz w:val="22"/>
              </w:rPr>
            </w:pPr>
            <w:r>
              <w:rPr>
                <w:rFonts w:cs="Arial"/>
              </w:rPr>
              <w:t>Fernalarm</w:t>
            </w:r>
            <w:r w:rsidR="004B70AA">
              <w:rPr>
                <w:rFonts w:cs="Arial"/>
              </w:rPr>
              <w:t>ierung</w:t>
            </w:r>
            <w:r>
              <w:rPr>
                <w:rFonts w:cs="Arial"/>
                <w:b w:val="0"/>
              </w:rPr>
              <w:t xml:space="preserve"> (stille Alarmierung)</w:t>
            </w:r>
          </w:p>
        </w:tc>
        <w:tc>
          <w:tcPr>
            <w:tcW w:w="1630" w:type="dxa"/>
            <w:tcBorders>
              <w:top w:val="single" w:sz="4" w:space="0" w:color="00000A"/>
              <w:left w:val="single" w:sz="4" w:space="0" w:color="00000A"/>
              <w:right w:val="single" w:sz="4" w:space="0" w:color="00000A"/>
            </w:tcBorders>
            <w:shd w:val="clear" w:color="auto" w:fill="auto"/>
            <w:vAlign w:val="center"/>
          </w:tcPr>
          <w:p w:rsidR="00451E96" w:rsidRDefault="006441C1" w:rsidP="00A33837">
            <w:pPr>
              <w:tabs>
                <w:tab w:val="left" w:pos="600"/>
                <w:tab w:val="center" w:pos="745"/>
              </w:tabs>
              <w:spacing w:before="120" w:after="120"/>
              <w:jc w:val="center"/>
              <w:rPr>
                <w:rFonts w:ascii="Arial" w:hAnsi="Arial" w:cs="Arial"/>
                <w:spacing w:val="6"/>
                <w:sz w:val="24"/>
                <w:szCs w:val="24"/>
              </w:rPr>
            </w:pPr>
            <w:r>
              <w:rPr>
                <w:rFonts w:ascii="Arial" w:hAnsi="Arial" w:cs="Arial"/>
                <w:spacing w:val="6"/>
                <w:sz w:val="24"/>
                <w:szCs w:val="24"/>
              </w:rPr>
              <w:t>1</w:t>
            </w:r>
          </w:p>
        </w:tc>
        <w:tc>
          <w:tcPr>
            <w:tcW w:w="1630" w:type="dxa"/>
            <w:tcBorders>
              <w:top w:val="single" w:sz="4" w:space="0" w:color="00000A"/>
              <w:left w:val="single" w:sz="4" w:space="0" w:color="00000A"/>
              <w:right w:val="single" w:sz="4" w:space="0" w:color="00000A"/>
            </w:tcBorders>
            <w:shd w:val="clear" w:color="auto" w:fill="auto"/>
            <w:vAlign w:val="center"/>
          </w:tcPr>
          <w:p w:rsidR="00451E96" w:rsidRPr="00A33837" w:rsidRDefault="00451E96" w:rsidP="00F36F12">
            <w:pPr>
              <w:spacing w:before="120" w:after="120"/>
              <w:jc w:val="center"/>
              <w:rPr>
                <w:rFonts w:ascii="Arial" w:hAnsi="Arial" w:cs="Arial"/>
                <w:spacing w:val="6"/>
                <w:sz w:val="24"/>
                <w:szCs w:val="24"/>
              </w:rPr>
            </w:pPr>
          </w:p>
        </w:tc>
      </w:tr>
      <w:tr w:rsidR="00451E96">
        <w:tc>
          <w:tcPr>
            <w:tcW w:w="5812"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451E96" w:rsidRDefault="00730B7B" w:rsidP="00F36F12">
            <w:pPr>
              <w:pStyle w:val="berschrift4"/>
              <w:tabs>
                <w:tab w:val="left" w:pos="356"/>
              </w:tabs>
              <w:spacing w:before="120" w:after="120"/>
              <w:jc w:val="both"/>
              <w:rPr>
                <w:rFonts w:cs="Arial"/>
                <w:sz w:val="22"/>
              </w:rPr>
            </w:pPr>
            <w:r>
              <w:rPr>
                <w:rFonts w:cs="Arial"/>
              </w:rPr>
              <w:t>Kombinierte Alarmgabe</w:t>
            </w:r>
          </w:p>
        </w:tc>
        <w:tc>
          <w:tcPr>
            <w:tcW w:w="1630" w:type="dxa"/>
            <w:tcBorders>
              <w:top w:val="single" w:sz="4" w:space="0" w:color="00000A"/>
              <w:left w:val="single" w:sz="4" w:space="0" w:color="00000A"/>
              <w:bottom w:val="single" w:sz="4" w:space="0" w:color="00000A"/>
              <w:right w:val="single" w:sz="4" w:space="0" w:color="00000A"/>
            </w:tcBorders>
            <w:shd w:val="clear" w:color="auto" w:fill="auto"/>
          </w:tcPr>
          <w:p w:rsidR="00451E96" w:rsidRPr="00A33837" w:rsidRDefault="006441C1" w:rsidP="00A33837">
            <w:pPr>
              <w:spacing w:before="120" w:after="120"/>
              <w:jc w:val="center"/>
              <w:rPr>
                <w:rFonts w:ascii="Arial" w:hAnsi="Arial" w:cs="Arial"/>
                <w:spacing w:val="6"/>
                <w:sz w:val="24"/>
                <w:szCs w:val="24"/>
              </w:rPr>
            </w:pPr>
            <w:r>
              <w:rPr>
                <w:rFonts w:ascii="Arial" w:hAnsi="Arial" w:cs="Arial"/>
                <w:spacing w:val="6"/>
                <w:sz w:val="24"/>
                <w:szCs w:val="24"/>
              </w:rPr>
              <w:t>3</w:t>
            </w:r>
          </w:p>
        </w:tc>
        <w:tc>
          <w:tcPr>
            <w:tcW w:w="1630" w:type="dxa"/>
            <w:tcBorders>
              <w:top w:val="single" w:sz="4" w:space="0" w:color="00000A"/>
              <w:left w:val="single" w:sz="4" w:space="0" w:color="00000A"/>
              <w:bottom w:val="single" w:sz="4" w:space="0" w:color="00000A"/>
              <w:right w:val="single" w:sz="4" w:space="0" w:color="00000A"/>
            </w:tcBorders>
            <w:shd w:val="clear" w:color="auto" w:fill="auto"/>
          </w:tcPr>
          <w:p w:rsidR="00451E96" w:rsidRPr="00A33837" w:rsidRDefault="00451E96" w:rsidP="00F36F12">
            <w:pPr>
              <w:spacing w:before="120" w:after="120"/>
              <w:jc w:val="center"/>
              <w:rPr>
                <w:rFonts w:ascii="Arial" w:hAnsi="Arial" w:cs="Arial"/>
                <w:spacing w:val="6"/>
                <w:sz w:val="24"/>
                <w:szCs w:val="24"/>
              </w:rPr>
            </w:pPr>
          </w:p>
        </w:tc>
      </w:tr>
    </w:tbl>
    <w:p w:rsidR="00614005" w:rsidRDefault="00614005">
      <w:pPr>
        <w:spacing w:line="360" w:lineRule="auto"/>
        <w:jc w:val="both"/>
        <w:rPr>
          <w:rFonts w:ascii="Arial" w:hAnsi="Arial" w:cs="Arial"/>
          <w:b/>
          <w:sz w:val="24"/>
          <w:szCs w:val="22"/>
          <w:lang w:eastAsia="en-US"/>
        </w:rPr>
      </w:pPr>
    </w:p>
    <w:tbl>
      <w:tblPr>
        <w:tblW w:w="9072" w:type="dxa"/>
        <w:tblInd w:w="60" w:type="dxa"/>
        <w:tblBorders>
          <w:top w:val="single" w:sz="4" w:space="0" w:color="00000A"/>
          <w:left w:val="single" w:sz="4" w:space="0" w:color="00000A"/>
          <w:right w:val="single" w:sz="4" w:space="0" w:color="00000A"/>
          <w:insideV w:val="single" w:sz="4" w:space="0" w:color="00000A"/>
        </w:tblBorders>
        <w:tblCellMar>
          <w:left w:w="60" w:type="dxa"/>
          <w:right w:w="70" w:type="dxa"/>
        </w:tblCellMar>
        <w:tblLook w:val="04A0" w:firstRow="1" w:lastRow="0" w:firstColumn="1" w:lastColumn="0" w:noHBand="0" w:noVBand="1"/>
      </w:tblPr>
      <w:tblGrid>
        <w:gridCol w:w="5812"/>
        <w:gridCol w:w="1630"/>
        <w:gridCol w:w="1630"/>
      </w:tblGrid>
      <w:tr w:rsidR="00451E96">
        <w:tc>
          <w:tcPr>
            <w:tcW w:w="5812" w:type="dxa"/>
            <w:tcBorders>
              <w:top w:val="single" w:sz="4" w:space="0" w:color="00000A"/>
              <w:left w:val="single" w:sz="4" w:space="0" w:color="00000A"/>
              <w:right w:val="single" w:sz="4" w:space="0" w:color="00000A"/>
            </w:tcBorders>
            <w:shd w:val="clear" w:color="auto" w:fill="auto"/>
            <w:tcMar>
              <w:left w:w="60" w:type="dxa"/>
            </w:tcMar>
          </w:tcPr>
          <w:p w:rsidR="00451E96" w:rsidRDefault="00730B7B" w:rsidP="00C76248">
            <w:pPr>
              <w:spacing w:before="120" w:after="120" w:line="360" w:lineRule="auto"/>
              <w:jc w:val="both"/>
              <w:rPr>
                <w:rFonts w:ascii="Arial" w:hAnsi="Arial" w:cs="Arial"/>
                <w:b/>
                <w:i/>
                <w:iCs/>
                <w:spacing w:val="6"/>
                <w:sz w:val="24"/>
                <w:u w:val="single"/>
              </w:rPr>
            </w:pPr>
            <w:r>
              <w:rPr>
                <w:rFonts w:ascii="Arial" w:hAnsi="Arial" w:cs="Arial"/>
                <w:b/>
                <w:i/>
                <w:iCs/>
                <w:spacing w:val="6"/>
                <w:sz w:val="24"/>
                <w:u w:val="single"/>
              </w:rPr>
              <w:t>Gewerbebereich</w:t>
            </w:r>
          </w:p>
        </w:tc>
        <w:tc>
          <w:tcPr>
            <w:tcW w:w="3260" w:type="dxa"/>
            <w:gridSpan w:val="2"/>
            <w:tcBorders>
              <w:top w:val="single" w:sz="4" w:space="0" w:color="00000A"/>
              <w:left w:val="single" w:sz="4" w:space="0" w:color="00000A"/>
              <w:bottom w:val="single" w:sz="4" w:space="0" w:color="00000A"/>
              <w:right w:val="single" w:sz="4" w:space="0" w:color="00000A"/>
            </w:tcBorders>
            <w:shd w:val="clear" w:color="auto" w:fill="auto"/>
          </w:tcPr>
          <w:p w:rsidR="00451E96" w:rsidRDefault="00730B7B" w:rsidP="00C76248">
            <w:pPr>
              <w:pStyle w:val="berschrift5"/>
              <w:spacing w:before="120" w:after="120" w:line="360" w:lineRule="auto"/>
              <w:jc w:val="both"/>
              <w:rPr>
                <w:rFonts w:ascii="Arial" w:hAnsi="Arial" w:cs="Arial"/>
                <w:sz w:val="16"/>
              </w:rPr>
            </w:pPr>
            <w:r>
              <w:rPr>
                <w:rFonts w:ascii="Arial" w:hAnsi="Arial" w:cs="Arial"/>
                <w:sz w:val="16"/>
              </w:rPr>
              <w:t xml:space="preserve">        Anzahl              Festnahmen</w:t>
            </w:r>
          </w:p>
        </w:tc>
      </w:tr>
      <w:tr w:rsidR="00451E96">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60" w:type="dxa"/>
            </w:tcMar>
          </w:tcPr>
          <w:p w:rsidR="00451E96" w:rsidRDefault="00730B7B">
            <w:pPr>
              <w:pStyle w:val="berschrift4"/>
              <w:spacing w:before="120" w:after="120"/>
              <w:jc w:val="both"/>
              <w:rPr>
                <w:rFonts w:cs="Arial"/>
                <w:spacing w:val="6"/>
              </w:rPr>
            </w:pPr>
            <w:r>
              <w:rPr>
                <w:rFonts w:cs="Arial"/>
                <w:spacing w:val="6"/>
              </w:rPr>
              <w:t>Einbruchmeldeanlagen gesamt</w:t>
            </w:r>
          </w:p>
        </w:tc>
        <w:tc>
          <w:tcPr>
            <w:tcW w:w="1630" w:type="dxa"/>
            <w:tcBorders>
              <w:top w:val="single" w:sz="4" w:space="0" w:color="00000A"/>
              <w:left w:val="single" w:sz="4" w:space="0" w:color="00000A"/>
              <w:bottom w:val="single" w:sz="4" w:space="0" w:color="00000A"/>
              <w:right w:val="single" w:sz="4" w:space="0" w:color="00000A"/>
            </w:tcBorders>
            <w:shd w:val="clear" w:color="auto" w:fill="FFFFFF"/>
          </w:tcPr>
          <w:p w:rsidR="00451E96" w:rsidRDefault="006441C1">
            <w:pPr>
              <w:keepNext/>
              <w:tabs>
                <w:tab w:val="left" w:pos="450"/>
                <w:tab w:val="center" w:pos="745"/>
              </w:tabs>
              <w:spacing w:before="120" w:after="120"/>
              <w:jc w:val="center"/>
              <w:outlineLvl w:val="3"/>
              <w:rPr>
                <w:rFonts w:ascii="Arial" w:hAnsi="Arial" w:cs="Arial"/>
                <w:b/>
                <w:spacing w:val="6"/>
                <w:sz w:val="24"/>
                <w:szCs w:val="24"/>
              </w:rPr>
            </w:pPr>
            <w:r>
              <w:rPr>
                <w:rFonts w:ascii="Arial" w:hAnsi="Arial" w:cs="Arial"/>
                <w:b/>
                <w:spacing w:val="6"/>
                <w:sz w:val="24"/>
                <w:szCs w:val="24"/>
              </w:rPr>
              <w:t>75</w:t>
            </w:r>
          </w:p>
        </w:tc>
        <w:tc>
          <w:tcPr>
            <w:tcW w:w="1630" w:type="dxa"/>
            <w:tcBorders>
              <w:top w:val="single" w:sz="4" w:space="0" w:color="00000A"/>
              <w:left w:val="single" w:sz="4" w:space="0" w:color="00000A"/>
              <w:bottom w:val="single" w:sz="4" w:space="0" w:color="00000A"/>
              <w:right w:val="single" w:sz="4" w:space="0" w:color="00000A"/>
            </w:tcBorders>
            <w:shd w:val="clear" w:color="auto" w:fill="FFFFFF"/>
            <w:tcMar>
              <w:left w:w="60" w:type="dxa"/>
            </w:tcMar>
          </w:tcPr>
          <w:p w:rsidR="00451E96" w:rsidRDefault="006441C1" w:rsidP="00E046FC">
            <w:pPr>
              <w:keepNext/>
              <w:spacing w:before="120" w:after="120"/>
              <w:jc w:val="center"/>
              <w:outlineLvl w:val="3"/>
              <w:rPr>
                <w:rFonts w:ascii="Arial" w:hAnsi="Arial" w:cs="Arial"/>
                <w:b/>
                <w:spacing w:val="6"/>
                <w:sz w:val="24"/>
                <w:szCs w:val="24"/>
              </w:rPr>
            </w:pPr>
            <w:r>
              <w:rPr>
                <w:rFonts w:ascii="Arial" w:hAnsi="Arial" w:cs="Arial"/>
                <w:b/>
                <w:spacing w:val="6"/>
                <w:sz w:val="24"/>
                <w:szCs w:val="24"/>
              </w:rPr>
              <w:t>18</w:t>
            </w:r>
          </w:p>
        </w:tc>
      </w:tr>
      <w:tr w:rsidR="00451E96">
        <w:tc>
          <w:tcPr>
            <w:tcW w:w="5812" w:type="dxa"/>
            <w:tcBorders>
              <w:left w:val="single" w:sz="4" w:space="0" w:color="00000A"/>
              <w:right w:val="single" w:sz="4" w:space="0" w:color="00000A"/>
            </w:tcBorders>
            <w:shd w:val="clear" w:color="auto" w:fill="auto"/>
            <w:tcMar>
              <w:left w:w="60" w:type="dxa"/>
            </w:tcMar>
          </w:tcPr>
          <w:p w:rsidR="00451E96" w:rsidRDefault="00730B7B" w:rsidP="00F36F12">
            <w:pPr>
              <w:pStyle w:val="berschrift4"/>
              <w:tabs>
                <w:tab w:val="left" w:pos="356"/>
              </w:tabs>
              <w:spacing w:before="120" w:after="120"/>
              <w:jc w:val="both"/>
              <w:rPr>
                <w:rFonts w:cs="Arial"/>
                <w:sz w:val="22"/>
              </w:rPr>
            </w:pPr>
            <w:r>
              <w:rPr>
                <w:rFonts w:cs="Arial"/>
              </w:rPr>
              <w:t xml:space="preserve">Örtlicher Alarm </w:t>
            </w:r>
            <w:r>
              <w:rPr>
                <w:rFonts w:cs="Arial"/>
                <w:b w:val="0"/>
              </w:rPr>
              <w:t>(akustisch, optisch)</w:t>
            </w:r>
            <w:r>
              <w:rPr>
                <w:rFonts w:cs="Arial"/>
                <w:sz w:val="22"/>
              </w:rPr>
              <w:tab/>
            </w:r>
          </w:p>
        </w:tc>
        <w:tc>
          <w:tcPr>
            <w:tcW w:w="1630" w:type="dxa"/>
            <w:tcBorders>
              <w:top w:val="single" w:sz="4" w:space="0" w:color="00000A"/>
              <w:left w:val="single" w:sz="4" w:space="0" w:color="00000A"/>
              <w:bottom w:val="single" w:sz="4" w:space="0" w:color="00000A"/>
              <w:right w:val="single" w:sz="4" w:space="0" w:color="00000A"/>
            </w:tcBorders>
            <w:shd w:val="clear" w:color="auto" w:fill="auto"/>
          </w:tcPr>
          <w:p w:rsidR="00451E96" w:rsidRDefault="006441C1" w:rsidP="00F36F12">
            <w:pPr>
              <w:spacing w:before="120" w:after="120"/>
              <w:jc w:val="center"/>
              <w:rPr>
                <w:rFonts w:ascii="Arial" w:hAnsi="Arial" w:cs="Arial"/>
                <w:sz w:val="24"/>
                <w:szCs w:val="24"/>
              </w:rPr>
            </w:pPr>
            <w:r>
              <w:rPr>
                <w:rFonts w:ascii="Arial" w:hAnsi="Arial" w:cs="Arial"/>
                <w:sz w:val="24"/>
                <w:szCs w:val="24"/>
              </w:rPr>
              <w:t>35</w:t>
            </w:r>
          </w:p>
        </w:tc>
        <w:tc>
          <w:tcPr>
            <w:tcW w:w="1630"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451E96" w:rsidRDefault="00451E96" w:rsidP="00F36F12">
            <w:pPr>
              <w:spacing w:before="120" w:after="120"/>
              <w:jc w:val="center"/>
              <w:rPr>
                <w:rFonts w:ascii="Arial" w:hAnsi="Arial" w:cs="Arial"/>
                <w:sz w:val="24"/>
                <w:szCs w:val="24"/>
              </w:rPr>
            </w:pPr>
          </w:p>
        </w:tc>
      </w:tr>
      <w:tr w:rsidR="00451E96">
        <w:tc>
          <w:tcPr>
            <w:tcW w:w="5812" w:type="dxa"/>
            <w:tcBorders>
              <w:top w:val="single" w:sz="4" w:space="0" w:color="00000A"/>
              <w:left w:val="single" w:sz="4" w:space="0" w:color="00000A"/>
              <w:right w:val="single" w:sz="4" w:space="0" w:color="00000A"/>
            </w:tcBorders>
            <w:shd w:val="clear" w:color="auto" w:fill="auto"/>
            <w:tcMar>
              <w:left w:w="60" w:type="dxa"/>
            </w:tcMar>
          </w:tcPr>
          <w:p w:rsidR="00451E96" w:rsidRDefault="00730B7B">
            <w:pPr>
              <w:pStyle w:val="berschrift1"/>
              <w:tabs>
                <w:tab w:val="left" w:pos="3480"/>
              </w:tabs>
              <w:spacing w:before="120" w:after="120"/>
              <w:jc w:val="both"/>
              <w:rPr>
                <w:rFonts w:ascii="Arial" w:hAnsi="Arial" w:cs="Arial"/>
                <w:spacing w:val="0"/>
              </w:rPr>
            </w:pPr>
            <w:r>
              <w:rPr>
                <w:rFonts w:ascii="Arial" w:hAnsi="Arial" w:cs="Arial"/>
                <w:b/>
                <w:bCs/>
                <w:spacing w:val="0"/>
              </w:rPr>
              <w:t>Fernalarmierung</w:t>
            </w:r>
            <w:r>
              <w:rPr>
                <w:rFonts w:ascii="Arial" w:hAnsi="Arial" w:cs="Arial"/>
                <w:spacing w:val="0"/>
              </w:rPr>
              <w:t xml:space="preserve"> (stille Alarmierung)</w:t>
            </w:r>
          </w:p>
        </w:tc>
        <w:tc>
          <w:tcPr>
            <w:tcW w:w="1630" w:type="dxa"/>
            <w:tcBorders>
              <w:top w:val="single" w:sz="4" w:space="0" w:color="00000A"/>
              <w:left w:val="single" w:sz="4" w:space="0" w:color="00000A"/>
              <w:right w:val="single" w:sz="4" w:space="0" w:color="00000A"/>
            </w:tcBorders>
            <w:shd w:val="clear" w:color="auto" w:fill="auto"/>
          </w:tcPr>
          <w:p w:rsidR="00451E96" w:rsidRDefault="006441C1" w:rsidP="00F36F12">
            <w:pPr>
              <w:spacing w:before="120" w:after="120"/>
              <w:jc w:val="center"/>
              <w:rPr>
                <w:rFonts w:ascii="Arial" w:hAnsi="Arial" w:cs="Arial"/>
                <w:sz w:val="24"/>
                <w:szCs w:val="24"/>
              </w:rPr>
            </w:pPr>
            <w:r>
              <w:rPr>
                <w:rFonts w:ascii="Arial" w:hAnsi="Arial" w:cs="Arial"/>
                <w:sz w:val="24"/>
                <w:szCs w:val="24"/>
              </w:rPr>
              <w:t>10</w:t>
            </w:r>
          </w:p>
        </w:tc>
        <w:tc>
          <w:tcPr>
            <w:tcW w:w="1630" w:type="dxa"/>
            <w:tcBorders>
              <w:top w:val="single" w:sz="4" w:space="0" w:color="00000A"/>
              <w:left w:val="single" w:sz="4" w:space="0" w:color="00000A"/>
              <w:right w:val="single" w:sz="4" w:space="0" w:color="00000A"/>
            </w:tcBorders>
            <w:shd w:val="clear" w:color="auto" w:fill="auto"/>
          </w:tcPr>
          <w:p w:rsidR="00451E96" w:rsidRDefault="006441C1">
            <w:pPr>
              <w:spacing w:before="120" w:after="120"/>
              <w:jc w:val="center"/>
              <w:rPr>
                <w:rFonts w:ascii="Arial" w:hAnsi="Arial" w:cs="Arial"/>
                <w:sz w:val="24"/>
                <w:szCs w:val="24"/>
              </w:rPr>
            </w:pPr>
            <w:r>
              <w:rPr>
                <w:rFonts w:ascii="Arial" w:hAnsi="Arial" w:cs="Arial"/>
                <w:sz w:val="24"/>
                <w:szCs w:val="24"/>
              </w:rPr>
              <w:t>6</w:t>
            </w:r>
          </w:p>
        </w:tc>
      </w:tr>
      <w:tr w:rsidR="00451E96">
        <w:tc>
          <w:tcPr>
            <w:tcW w:w="5812"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451E96" w:rsidRDefault="00730B7B" w:rsidP="00F36F12">
            <w:pPr>
              <w:pStyle w:val="berschrift4"/>
              <w:tabs>
                <w:tab w:val="left" w:pos="356"/>
              </w:tabs>
              <w:spacing w:before="120" w:after="120"/>
              <w:jc w:val="both"/>
              <w:rPr>
                <w:rFonts w:cs="Arial"/>
                <w:sz w:val="22"/>
              </w:rPr>
            </w:pPr>
            <w:r>
              <w:rPr>
                <w:rFonts w:cs="Arial"/>
              </w:rPr>
              <w:t>Kombinierte Alarmgabe</w:t>
            </w:r>
          </w:p>
        </w:tc>
        <w:tc>
          <w:tcPr>
            <w:tcW w:w="1630" w:type="dxa"/>
            <w:tcBorders>
              <w:top w:val="single" w:sz="4" w:space="0" w:color="00000A"/>
              <w:left w:val="single" w:sz="4" w:space="0" w:color="00000A"/>
              <w:bottom w:val="single" w:sz="4" w:space="0" w:color="00000A"/>
              <w:right w:val="single" w:sz="4" w:space="0" w:color="00000A"/>
            </w:tcBorders>
            <w:shd w:val="clear" w:color="auto" w:fill="auto"/>
          </w:tcPr>
          <w:p w:rsidR="00451E96" w:rsidRDefault="00730B7B" w:rsidP="006441C1">
            <w:pPr>
              <w:spacing w:before="120" w:after="120"/>
              <w:rPr>
                <w:rFonts w:ascii="Arial" w:hAnsi="Arial" w:cs="Arial"/>
                <w:spacing w:val="6"/>
                <w:sz w:val="24"/>
                <w:szCs w:val="24"/>
              </w:rPr>
            </w:pPr>
            <w:r>
              <w:rPr>
                <w:rFonts w:ascii="Arial" w:hAnsi="Arial" w:cs="Arial"/>
                <w:spacing w:val="6"/>
                <w:sz w:val="24"/>
                <w:szCs w:val="24"/>
              </w:rPr>
              <w:t xml:space="preserve">        </w:t>
            </w:r>
            <w:r w:rsidR="006441C1">
              <w:rPr>
                <w:rFonts w:ascii="Arial" w:hAnsi="Arial" w:cs="Arial"/>
                <w:spacing w:val="6"/>
                <w:sz w:val="24"/>
                <w:szCs w:val="24"/>
              </w:rPr>
              <w:t>30</w:t>
            </w:r>
          </w:p>
        </w:tc>
        <w:tc>
          <w:tcPr>
            <w:tcW w:w="1630" w:type="dxa"/>
            <w:tcBorders>
              <w:top w:val="single" w:sz="4" w:space="0" w:color="00000A"/>
              <w:left w:val="single" w:sz="4" w:space="0" w:color="00000A"/>
              <w:bottom w:val="single" w:sz="4" w:space="0" w:color="00000A"/>
              <w:right w:val="single" w:sz="4" w:space="0" w:color="00000A"/>
            </w:tcBorders>
            <w:shd w:val="clear" w:color="auto" w:fill="auto"/>
          </w:tcPr>
          <w:p w:rsidR="00451E96" w:rsidRDefault="006441C1" w:rsidP="00A33837">
            <w:pPr>
              <w:pStyle w:val="Adrefeld"/>
              <w:spacing w:before="120" w:after="120"/>
              <w:jc w:val="center"/>
              <w:rPr>
                <w:rFonts w:ascii="Arial" w:hAnsi="Arial" w:cs="Arial"/>
                <w:spacing w:val="6"/>
                <w:sz w:val="24"/>
                <w:szCs w:val="24"/>
              </w:rPr>
            </w:pPr>
            <w:r>
              <w:rPr>
                <w:rFonts w:ascii="Arial" w:hAnsi="Arial" w:cs="Arial"/>
                <w:spacing w:val="6"/>
                <w:sz w:val="24"/>
                <w:szCs w:val="24"/>
              </w:rPr>
              <w:t>12</w:t>
            </w:r>
          </w:p>
        </w:tc>
      </w:tr>
    </w:tbl>
    <w:p w:rsidR="00451E96" w:rsidRDefault="00451E96">
      <w:pPr>
        <w:spacing w:line="360" w:lineRule="auto"/>
        <w:jc w:val="both"/>
        <w:rPr>
          <w:rFonts w:ascii="Arial" w:hAnsi="Arial" w:cs="Arial"/>
          <w:sz w:val="24"/>
          <w:szCs w:val="22"/>
          <w:lang w:eastAsia="en-US"/>
        </w:rPr>
      </w:pPr>
    </w:p>
    <w:tbl>
      <w:tblPr>
        <w:tblW w:w="9072" w:type="dxa"/>
        <w:tblInd w:w="60" w:type="dxa"/>
        <w:tblBorders>
          <w:top w:val="single" w:sz="4" w:space="0" w:color="00000A"/>
          <w:left w:val="single" w:sz="4" w:space="0" w:color="00000A"/>
          <w:right w:val="single" w:sz="4" w:space="0" w:color="00000A"/>
          <w:insideV w:val="single" w:sz="4" w:space="0" w:color="00000A"/>
        </w:tblBorders>
        <w:tblCellMar>
          <w:left w:w="60" w:type="dxa"/>
          <w:right w:w="70" w:type="dxa"/>
        </w:tblCellMar>
        <w:tblLook w:val="04A0" w:firstRow="1" w:lastRow="0" w:firstColumn="1" w:lastColumn="0" w:noHBand="0" w:noVBand="1"/>
      </w:tblPr>
      <w:tblGrid>
        <w:gridCol w:w="5812"/>
        <w:gridCol w:w="1630"/>
        <w:gridCol w:w="1630"/>
      </w:tblGrid>
      <w:tr w:rsidR="00451E96">
        <w:tc>
          <w:tcPr>
            <w:tcW w:w="5812" w:type="dxa"/>
            <w:tcBorders>
              <w:top w:val="single" w:sz="4" w:space="0" w:color="00000A"/>
              <w:left w:val="single" w:sz="4" w:space="0" w:color="00000A"/>
              <w:right w:val="single" w:sz="4" w:space="0" w:color="00000A"/>
            </w:tcBorders>
            <w:shd w:val="clear" w:color="auto" w:fill="auto"/>
            <w:tcMar>
              <w:left w:w="60" w:type="dxa"/>
            </w:tcMar>
          </w:tcPr>
          <w:p w:rsidR="00451E96" w:rsidRDefault="00730B7B" w:rsidP="009442E3">
            <w:pPr>
              <w:spacing w:before="120" w:after="120" w:line="360" w:lineRule="auto"/>
              <w:jc w:val="both"/>
              <w:rPr>
                <w:rFonts w:ascii="Arial" w:hAnsi="Arial" w:cs="Arial"/>
                <w:b/>
                <w:i/>
                <w:iCs/>
                <w:spacing w:val="6"/>
                <w:sz w:val="24"/>
                <w:u w:val="single"/>
              </w:rPr>
            </w:pPr>
            <w:r>
              <w:rPr>
                <w:rFonts w:ascii="Arial" w:hAnsi="Arial" w:cs="Arial"/>
                <w:b/>
                <w:i/>
                <w:iCs/>
                <w:spacing w:val="6"/>
                <w:sz w:val="24"/>
                <w:u w:val="single"/>
              </w:rPr>
              <w:t>Sonstiges Objekt (z.B. Kinderg</w:t>
            </w:r>
            <w:r w:rsidR="009442E3">
              <w:rPr>
                <w:rFonts w:ascii="Arial" w:hAnsi="Arial" w:cs="Arial"/>
                <w:b/>
                <w:i/>
                <w:iCs/>
                <w:spacing w:val="6"/>
                <w:sz w:val="24"/>
                <w:u w:val="single"/>
              </w:rPr>
              <w:t>a</w:t>
            </w:r>
            <w:r>
              <w:rPr>
                <w:rFonts w:ascii="Arial" w:hAnsi="Arial" w:cs="Arial"/>
                <w:b/>
                <w:i/>
                <w:iCs/>
                <w:spacing w:val="6"/>
                <w:sz w:val="24"/>
                <w:u w:val="single"/>
              </w:rPr>
              <w:t>rten)</w:t>
            </w:r>
          </w:p>
        </w:tc>
        <w:tc>
          <w:tcPr>
            <w:tcW w:w="3260" w:type="dxa"/>
            <w:gridSpan w:val="2"/>
            <w:tcBorders>
              <w:top w:val="single" w:sz="4" w:space="0" w:color="00000A"/>
              <w:left w:val="single" w:sz="4" w:space="0" w:color="00000A"/>
              <w:bottom w:val="single" w:sz="4" w:space="0" w:color="00000A"/>
              <w:right w:val="single" w:sz="4" w:space="0" w:color="00000A"/>
            </w:tcBorders>
            <w:shd w:val="clear" w:color="auto" w:fill="auto"/>
          </w:tcPr>
          <w:p w:rsidR="00451E96" w:rsidRDefault="00730B7B" w:rsidP="00C76248">
            <w:pPr>
              <w:pStyle w:val="berschrift5"/>
              <w:spacing w:before="120" w:line="360" w:lineRule="auto"/>
              <w:jc w:val="both"/>
              <w:rPr>
                <w:rFonts w:ascii="Arial" w:hAnsi="Arial" w:cs="Arial"/>
                <w:sz w:val="16"/>
              </w:rPr>
            </w:pPr>
            <w:r>
              <w:rPr>
                <w:rFonts w:ascii="Arial" w:hAnsi="Arial" w:cs="Arial"/>
                <w:sz w:val="16"/>
              </w:rPr>
              <w:t xml:space="preserve">        Anzahl              Festnahmen</w:t>
            </w:r>
          </w:p>
        </w:tc>
      </w:tr>
      <w:tr w:rsidR="00451E96">
        <w:tc>
          <w:tcPr>
            <w:tcW w:w="5812" w:type="dxa"/>
            <w:tcBorders>
              <w:top w:val="single" w:sz="4" w:space="0" w:color="00000A"/>
              <w:left w:val="single" w:sz="4" w:space="0" w:color="00000A"/>
              <w:bottom w:val="single" w:sz="4" w:space="0" w:color="00000A"/>
              <w:right w:val="single" w:sz="4" w:space="0" w:color="00000A"/>
            </w:tcBorders>
            <w:shd w:val="clear" w:color="auto" w:fill="FFFFFF"/>
            <w:tcMar>
              <w:left w:w="60" w:type="dxa"/>
            </w:tcMar>
          </w:tcPr>
          <w:p w:rsidR="00451E96" w:rsidRDefault="00730B7B">
            <w:pPr>
              <w:pStyle w:val="berschrift4"/>
              <w:spacing w:before="120" w:after="120"/>
              <w:jc w:val="both"/>
              <w:rPr>
                <w:rFonts w:cs="Arial"/>
                <w:spacing w:val="6"/>
              </w:rPr>
            </w:pPr>
            <w:r>
              <w:rPr>
                <w:rFonts w:cs="Arial"/>
                <w:spacing w:val="6"/>
              </w:rPr>
              <w:t>Einbruchmeldeanlagen gesamt</w:t>
            </w:r>
          </w:p>
        </w:tc>
        <w:tc>
          <w:tcPr>
            <w:tcW w:w="1630" w:type="dxa"/>
            <w:tcBorders>
              <w:top w:val="single" w:sz="4" w:space="0" w:color="00000A"/>
              <w:left w:val="single" w:sz="4" w:space="0" w:color="00000A"/>
              <w:bottom w:val="single" w:sz="4" w:space="0" w:color="00000A"/>
              <w:right w:val="single" w:sz="4" w:space="0" w:color="00000A"/>
            </w:tcBorders>
            <w:shd w:val="clear" w:color="auto" w:fill="FFFFFF"/>
          </w:tcPr>
          <w:p w:rsidR="00451E96" w:rsidRDefault="006441C1" w:rsidP="00E046FC">
            <w:pPr>
              <w:keepNext/>
              <w:tabs>
                <w:tab w:val="left" w:pos="450"/>
                <w:tab w:val="center" w:pos="745"/>
              </w:tabs>
              <w:spacing w:before="120" w:after="120"/>
              <w:jc w:val="center"/>
              <w:outlineLvl w:val="3"/>
              <w:rPr>
                <w:rFonts w:ascii="Arial" w:hAnsi="Arial" w:cs="Arial"/>
                <w:b/>
                <w:spacing w:val="6"/>
                <w:sz w:val="24"/>
                <w:szCs w:val="24"/>
              </w:rPr>
            </w:pPr>
            <w:r>
              <w:rPr>
                <w:rFonts w:ascii="Arial" w:hAnsi="Arial" w:cs="Arial"/>
                <w:b/>
                <w:spacing w:val="6"/>
                <w:sz w:val="24"/>
                <w:szCs w:val="24"/>
              </w:rPr>
              <w:t>9</w:t>
            </w:r>
          </w:p>
        </w:tc>
        <w:tc>
          <w:tcPr>
            <w:tcW w:w="1630" w:type="dxa"/>
            <w:tcBorders>
              <w:top w:val="single" w:sz="4" w:space="0" w:color="00000A"/>
              <w:left w:val="single" w:sz="4" w:space="0" w:color="00000A"/>
              <w:bottom w:val="single" w:sz="4" w:space="0" w:color="00000A"/>
              <w:right w:val="single" w:sz="4" w:space="0" w:color="00000A"/>
            </w:tcBorders>
            <w:shd w:val="clear" w:color="auto" w:fill="FFFFFF"/>
            <w:tcMar>
              <w:left w:w="60" w:type="dxa"/>
            </w:tcMar>
          </w:tcPr>
          <w:p w:rsidR="00451E96" w:rsidRDefault="006441C1">
            <w:pPr>
              <w:keepNext/>
              <w:spacing w:before="120" w:after="120"/>
              <w:jc w:val="center"/>
              <w:outlineLvl w:val="3"/>
              <w:rPr>
                <w:rFonts w:ascii="Arial" w:hAnsi="Arial" w:cs="Arial"/>
                <w:b/>
                <w:spacing w:val="6"/>
                <w:sz w:val="24"/>
              </w:rPr>
            </w:pPr>
            <w:r>
              <w:rPr>
                <w:rFonts w:ascii="Arial" w:hAnsi="Arial" w:cs="Arial"/>
                <w:b/>
                <w:spacing w:val="6"/>
                <w:sz w:val="24"/>
              </w:rPr>
              <w:t>3</w:t>
            </w:r>
          </w:p>
        </w:tc>
      </w:tr>
      <w:tr w:rsidR="00451E96">
        <w:tc>
          <w:tcPr>
            <w:tcW w:w="5812" w:type="dxa"/>
            <w:tcBorders>
              <w:left w:val="single" w:sz="4" w:space="0" w:color="00000A"/>
              <w:right w:val="single" w:sz="4" w:space="0" w:color="00000A"/>
            </w:tcBorders>
            <w:shd w:val="clear" w:color="auto" w:fill="auto"/>
            <w:tcMar>
              <w:left w:w="60" w:type="dxa"/>
            </w:tcMar>
          </w:tcPr>
          <w:p w:rsidR="00451E96" w:rsidRPr="00C76248" w:rsidRDefault="00730B7B" w:rsidP="00C76248">
            <w:pPr>
              <w:pStyle w:val="berschrift4"/>
              <w:tabs>
                <w:tab w:val="left" w:pos="356"/>
              </w:tabs>
              <w:spacing w:before="120" w:after="120"/>
              <w:jc w:val="both"/>
              <w:rPr>
                <w:rFonts w:cs="Arial"/>
                <w:b w:val="0"/>
              </w:rPr>
            </w:pPr>
            <w:r>
              <w:rPr>
                <w:rFonts w:cs="Arial"/>
              </w:rPr>
              <w:t xml:space="preserve">Örtlicher Alarm </w:t>
            </w:r>
            <w:r>
              <w:rPr>
                <w:rFonts w:cs="Arial"/>
                <w:b w:val="0"/>
              </w:rPr>
              <w:t>(akustisch, optisch)</w:t>
            </w:r>
          </w:p>
        </w:tc>
        <w:tc>
          <w:tcPr>
            <w:tcW w:w="1630" w:type="dxa"/>
            <w:tcBorders>
              <w:top w:val="single" w:sz="4" w:space="0" w:color="00000A"/>
              <w:left w:val="single" w:sz="4" w:space="0" w:color="00000A"/>
              <w:bottom w:val="single" w:sz="4" w:space="0" w:color="00000A"/>
              <w:right w:val="single" w:sz="4" w:space="0" w:color="00000A"/>
            </w:tcBorders>
            <w:shd w:val="clear" w:color="auto" w:fill="auto"/>
          </w:tcPr>
          <w:p w:rsidR="00451E96" w:rsidRDefault="006441C1" w:rsidP="00C76248">
            <w:pPr>
              <w:spacing w:before="120" w:after="120"/>
              <w:jc w:val="center"/>
              <w:rPr>
                <w:rFonts w:ascii="Arial" w:hAnsi="Arial" w:cs="Arial"/>
                <w:sz w:val="24"/>
                <w:szCs w:val="24"/>
              </w:rPr>
            </w:pPr>
            <w:r>
              <w:rPr>
                <w:rFonts w:ascii="Arial" w:hAnsi="Arial" w:cs="Arial"/>
                <w:sz w:val="24"/>
                <w:szCs w:val="24"/>
              </w:rPr>
              <w:t>7</w:t>
            </w:r>
          </w:p>
        </w:tc>
        <w:tc>
          <w:tcPr>
            <w:tcW w:w="1630"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451E96" w:rsidRDefault="00451E96" w:rsidP="00C76248">
            <w:pPr>
              <w:spacing w:before="120" w:after="120"/>
              <w:jc w:val="center"/>
              <w:rPr>
                <w:rFonts w:ascii="Arial" w:hAnsi="Arial" w:cs="Arial"/>
              </w:rPr>
            </w:pPr>
          </w:p>
        </w:tc>
      </w:tr>
      <w:tr w:rsidR="00451E96">
        <w:tc>
          <w:tcPr>
            <w:tcW w:w="5812" w:type="dxa"/>
            <w:tcBorders>
              <w:top w:val="single" w:sz="4" w:space="0" w:color="00000A"/>
              <w:left w:val="single" w:sz="4" w:space="0" w:color="00000A"/>
              <w:right w:val="single" w:sz="4" w:space="0" w:color="00000A"/>
            </w:tcBorders>
            <w:shd w:val="clear" w:color="auto" w:fill="auto"/>
            <w:tcMar>
              <w:left w:w="60" w:type="dxa"/>
            </w:tcMar>
          </w:tcPr>
          <w:p w:rsidR="00451E96" w:rsidRDefault="00730B7B">
            <w:pPr>
              <w:pStyle w:val="berschrift1"/>
              <w:tabs>
                <w:tab w:val="left" w:pos="3480"/>
              </w:tabs>
              <w:spacing w:before="120" w:after="120"/>
              <w:jc w:val="both"/>
              <w:rPr>
                <w:rFonts w:ascii="Arial" w:hAnsi="Arial" w:cs="Arial"/>
                <w:spacing w:val="0"/>
              </w:rPr>
            </w:pPr>
            <w:r>
              <w:rPr>
                <w:rFonts w:ascii="Arial" w:hAnsi="Arial" w:cs="Arial"/>
                <w:b/>
                <w:bCs/>
                <w:spacing w:val="0"/>
              </w:rPr>
              <w:t>Fernalarm</w:t>
            </w:r>
            <w:r w:rsidR="004B70AA">
              <w:rPr>
                <w:rFonts w:ascii="Arial" w:hAnsi="Arial" w:cs="Arial"/>
                <w:b/>
                <w:bCs/>
                <w:spacing w:val="0"/>
              </w:rPr>
              <w:t>ierung</w:t>
            </w:r>
            <w:r>
              <w:rPr>
                <w:rFonts w:ascii="Arial" w:hAnsi="Arial" w:cs="Arial"/>
                <w:spacing w:val="0"/>
              </w:rPr>
              <w:t xml:space="preserve"> (stille Alarmierung)</w:t>
            </w:r>
          </w:p>
        </w:tc>
        <w:tc>
          <w:tcPr>
            <w:tcW w:w="1630" w:type="dxa"/>
            <w:tcBorders>
              <w:top w:val="single" w:sz="4" w:space="0" w:color="00000A"/>
              <w:left w:val="single" w:sz="4" w:space="0" w:color="00000A"/>
              <w:right w:val="single" w:sz="4" w:space="0" w:color="00000A"/>
            </w:tcBorders>
            <w:shd w:val="clear" w:color="auto" w:fill="auto"/>
          </w:tcPr>
          <w:p w:rsidR="00451E96" w:rsidRDefault="006441C1" w:rsidP="00C76248">
            <w:pPr>
              <w:spacing w:before="120" w:after="120"/>
              <w:jc w:val="center"/>
              <w:rPr>
                <w:rFonts w:ascii="Arial" w:hAnsi="Arial" w:cs="Arial"/>
                <w:sz w:val="24"/>
                <w:szCs w:val="24"/>
              </w:rPr>
            </w:pPr>
            <w:r>
              <w:rPr>
                <w:rFonts w:ascii="Arial" w:hAnsi="Arial" w:cs="Arial"/>
                <w:sz w:val="24"/>
                <w:szCs w:val="24"/>
              </w:rPr>
              <w:t>1</w:t>
            </w:r>
          </w:p>
        </w:tc>
        <w:tc>
          <w:tcPr>
            <w:tcW w:w="1630" w:type="dxa"/>
            <w:tcBorders>
              <w:top w:val="single" w:sz="4" w:space="0" w:color="00000A"/>
              <w:left w:val="single" w:sz="4" w:space="0" w:color="00000A"/>
              <w:right w:val="single" w:sz="4" w:space="0" w:color="00000A"/>
            </w:tcBorders>
            <w:shd w:val="clear" w:color="auto" w:fill="auto"/>
          </w:tcPr>
          <w:p w:rsidR="00451E96" w:rsidRPr="006441C1" w:rsidRDefault="006441C1">
            <w:pPr>
              <w:spacing w:before="120" w:after="120"/>
              <w:jc w:val="center"/>
              <w:rPr>
                <w:rFonts w:ascii="Arial" w:hAnsi="Arial" w:cs="Arial"/>
                <w:sz w:val="24"/>
                <w:szCs w:val="24"/>
              </w:rPr>
            </w:pPr>
            <w:r w:rsidRPr="006441C1">
              <w:rPr>
                <w:rFonts w:ascii="Arial" w:hAnsi="Arial" w:cs="Arial"/>
                <w:sz w:val="24"/>
                <w:szCs w:val="24"/>
              </w:rPr>
              <w:t>1</w:t>
            </w:r>
          </w:p>
        </w:tc>
      </w:tr>
      <w:tr w:rsidR="00451E96">
        <w:tc>
          <w:tcPr>
            <w:tcW w:w="5812" w:type="dxa"/>
            <w:tcBorders>
              <w:top w:val="single" w:sz="4" w:space="0" w:color="00000A"/>
              <w:left w:val="single" w:sz="4" w:space="0" w:color="00000A"/>
              <w:bottom w:val="single" w:sz="4" w:space="0" w:color="00000A"/>
              <w:right w:val="single" w:sz="4" w:space="0" w:color="00000A"/>
            </w:tcBorders>
            <w:shd w:val="clear" w:color="auto" w:fill="auto"/>
            <w:tcMar>
              <w:left w:w="60" w:type="dxa"/>
            </w:tcMar>
          </w:tcPr>
          <w:p w:rsidR="00451E96" w:rsidRPr="00C76248" w:rsidRDefault="00730B7B" w:rsidP="00C76248">
            <w:pPr>
              <w:pStyle w:val="berschrift4"/>
              <w:tabs>
                <w:tab w:val="left" w:pos="356"/>
              </w:tabs>
              <w:spacing w:before="120" w:after="120"/>
              <w:jc w:val="both"/>
              <w:rPr>
                <w:rFonts w:cs="Arial"/>
              </w:rPr>
            </w:pPr>
            <w:r>
              <w:rPr>
                <w:rFonts w:cs="Arial"/>
              </w:rPr>
              <w:t>Kombinierte Alarmgabe</w:t>
            </w:r>
          </w:p>
        </w:tc>
        <w:tc>
          <w:tcPr>
            <w:tcW w:w="1630" w:type="dxa"/>
            <w:tcBorders>
              <w:top w:val="single" w:sz="4" w:space="0" w:color="00000A"/>
              <w:left w:val="single" w:sz="4" w:space="0" w:color="00000A"/>
              <w:bottom w:val="single" w:sz="4" w:space="0" w:color="00000A"/>
              <w:right w:val="single" w:sz="4" w:space="0" w:color="00000A"/>
            </w:tcBorders>
            <w:shd w:val="clear" w:color="auto" w:fill="auto"/>
          </w:tcPr>
          <w:p w:rsidR="00451E96" w:rsidRDefault="00730B7B" w:rsidP="006441C1">
            <w:pPr>
              <w:spacing w:before="120" w:after="120"/>
              <w:rPr>
                <w:rFonts w:ascii="Arial" w:hAnsi="Arial" w:cs="Arial"/>
                <w:spacing w:val="6"/>
                <w:sz w:val="24"/>
                <w:szCs w:val="24"/>
              </w:rPr>
            </w:pPr>
            <w:r>
              <w:rPr>
                <w:rFonts w:ascii="Arial" w:hAnsi="Arial" w:cs="Arial"/>
                <w:spacing w:val="6"/>
                <w:sz w:val="24"/>
                <w:szCs w:val="24"/>
              </w:rPr>
              <w:t xml:space="preserve">       </w:t>
            </w:r>
            <w:r w:rsidR="00E046FC">
              <w:rPr>
                <w:rFonts w:ascii="Arial" w:hAnsi="Arial" w:cs="Arial"/>
                <w:spacing w:val="6"/>
                <w:sz w:val="24"/>
                <w:szCs w:val="24"/>
              </w:rPr>
              <w:t xml:space="preserve"> </w:t>
            </w:r>
            <w:r>
              <w:rPr>
                <w:rFonts w:ascii="Arial" w:hAnsi="Arial" w:cs="Arial"/>
                <w:spacing w:val="6"/>
                <w:sz w:val="24"/>
                <w:szCs w:val="24"/>
              </w:rPr>
              <w:t xml:space="preserve"> </w:t>
            </w:r>
            <w:r w:rsidR="006441C1">
              <w:rPr>
                <w:rFonts w:ascii="Arial" w:hAnsi="Arial" w:cs="Arial"/>
                <w:spacing w:val="6"/>
                <w:sz w:val="24"/>
                <w:szCs w:val="24"/>
              </w:rPr>
              <w:t>1</w:t>
            </w:r>
          </w:p>
        </w:tc>
        <w:tc>
          <w:tcPr>
            <w:tcW w:w="1630" w:type="dxa"/>
            <w:tcBorders>
              <w:top w:val="single" w:sz="4" w:space="0" w:color="00000A"/>
              <w:left w:val="single" w:sz="4" w:space="0" w:color="00000A"/>
              <w:bottom w:val="single" w:sz="4" w:space="0" w:color="00000A"/>
              <w:right w:val="single" w:sz="4" w:space="0" w:color="00000A"/>
            </w:tcBorders>
            <w:shd w:val="clear" w:color="auto" w:fill="auto"/>
          </w:tcPr>
          <w:p w:rsidR="00451E96" w:rsidRPr="00A33837" w:rsidRDefault="00A33837" w:rsidP="00C76248">
            <w:pPr>
              <w:spacing w:before="120" w:after="120"/>
              <w:jc w:val="center"/>
              <w:rPr>
                <w:rFonts w:ascii="Arial" w:hAnsi="Arial" w:cs="Arial"/>
                <w:spacing w:val="6"/>
                <w:sz w:val="24"/>
                <w:szCs w:val="24"/>
              </w:rPr>
            </w:pPr>
            <w:r w:rsidRPr="00A33837">
              <w:rPr>
                <w:rFonts w:ascii="Arial" w:hAnsi="Arial" w:cs="Arial"/>
                <w:spacing w:val="6"/>
                <w:sz w:val="24"/>
                <w:szCs w:val="24"/>
              </w:rPr>
              <w:t>2</w:t>
            </w:r>
          </w:p>
        </w:tc>
      </w:tr>
    </w:tbl>
    <w:p w:rsidR="00451E96" w:rsidRDefault="00451E96">
      <w:pPr>
        <w:pStyle w:val="Textkrper"/>
        <w:spacing w:after="0" w:line="360" w:lineRule="auto"/>
        <w:rPr>
          <w:rFonts w:ascii="Arial" w:hAnsi="Arial" w:cs="Arial"/>
          <w:sz w:val="22"/>
        </w:rPr>
      </w:pPr>
    </w:p>
    <w:p w:rsidR="00304109" w:rsidRDefault="00304109" w:rsidP="00304109">
      <w:pPr>
        <w:pStyle w:val="berschrift3"/>
        <w:jc w:val="both"/>
        <w:rPr>
          <w:rFonts w:cs="Arial"/>
          <w:sz w:val="24"/>
          <w:szCs w:val="24"/>
          <w:u w:val="single"/>
        </w:rPr>
      </w:pPr>
    </w:p>
    <w:p w:rsidR="00304109" w:rsidRDefault="00304109" w:rsidP="00304109">
      <w:pPr>
        <w:pStyle w:val="berschrift3"/>
        <w:jc w:val="both"/>
        <w:rPr>
          <w:rFonts w:cs="Arial"/>
          <w:sz w:val="24"/>
          <w:szCs w:val="24"/>
          <w:u w:val="single"/>
        </w:rPr>
      </w:pPr>
    </w:p>
    <w:p w:rsidR="00304109" w:rsidRDefault="00304109" w:rsidP="00304109">
      <w:pPr>
        <w:pStyle w:val="berschrift3"/>
        <w:jc w:val="both"/>
        <w:rPr>
          <w:rFonts w:cs="Arial"/>
          <w:sz w:val="24"/>
          <w:szCs w:val="24"/>
          <w:u w:val="single"/>
        </w:rPr>
      </w:pPr>
    </w:p>
    <w:p w:rsidR="00304109" w:rsidRDefault="00304109" w:rsidP="00304109">
      <w:pPr>
        <w:pStyle w:val="berschrift3"/>
        <w:jc w:val="both"/>
        <w:rPr>
          <w:rFonts w:cs="Arial"/>
          <w:sz w:val="24"/>
          <w:szCs w:val="24"/>
          <w:u w:val="single"/>
        </w:rPr>
      </w:pPr>
    </w:p>
    <w:p w:rsidR="00304109" w:rsidRDefault="00304109" w:rsidP="00304109">
      <w:pPr>
        <w:pStyle w:val="berschrift3"/>
        <w:jc w:val="both"/>
        <w:rPr>
          <w:rFonts w:cs="Arial"/>
          <w:sz w:val="24"/>
          <w:szCs w:val="24"/>
          <w:u w:val="single"/>
        </w:rPr>
      </w:pPr>
    </w:p>
    <w:p w:rsidR="00304109" w:rsidRDefault="00304109" w:rsidP="00304109"/>
    <w:p w:rsidR="00304109" w:rsidRDefault="00304109" w:rsidP="00304109"/>
    <w:p w:rsidR="00304109" w:rsidRDefault="00304109" w:rsidP="00304109"/>
    <w:p w:rsidR="00304109" w:rsidRDefault="00304109" w:rsidP="00304109"/>
    <w:p w:rsidR="00304109" w:rsidRDefault="00304109" w:rsidP="00304109"/>
    <w:p w:rsidR="00304109" w:rsidRDefault="00304109" w:rsidP="00304109"/>
    <w:p w:rsidR="00304109" w:rsidRDefault="00304109" w:rsidP="00304109">
      <w:pPr>
        <w:rPr>
          <w:rFonts w:ascii="Arial" w:hAnsi="Arial" w:cs="Arial"/>
          <w:b/>
          <w:sz w:val="24"/>
          <w:szCs w:val="24"/>
          <w:u w:val="single"/>
        </w:rPr>
      </w:pPr>
    </w:p>
    <w:p w:rsidR="00502E81" w:rsidRDefault="00502E81" w:rsidP="00304109">
      <w:pPr>
        <w:rPr>
          <w:rFonts w:ascii="Arial" w:hAnsi="Arial" w:cs="Arial"/>
          <w:b/>
          <w:sz w:val="24"/>
          <w:szCs w:val="24"/>
          <w:u w:val="single"/>
        </w:rPr>
      </w:pPr>
    </w:p>
    <w:p w:rsidR="00304109" w:rsidRDefault="00304109" w:rsidP="00304109">
      <w:pPr>
        <w:rPr>
          <w:rFonts w:ascii="Arial" w:hAnsi="Arial" w:cs="Arial"/>
          <w:b/>
          <w:sz w:val="24"/>
          <w:szCs w:val="24"/>
          <w:u w:val="single"/>
        </w:rPr>
      </w:pPr>
    </w:p>
    <w:p w:rsidR="00304109" w:rsidRPr="00304109" w:rsidRDefault="00304109" w:rsidP="00304109">
      <w:pPr>
        <w:rPr>
          <w:rFonts w:ascii="Arial" w:hAnsi="Arial" w:cs="Arial"/>
          <w:b/>
          <w:sz w:val="24"/>
          <w:szCs w:val="24"/>
          <w:u w:val="single"/>
        </w:rPr>
      </w:pPr>
      <w:r w:rsidRPr="00304109">
        <w:rPr>
          <w:rFonts w:ascii="Arial" w:hAnsi="Arial" w:cs="Arial"/>
          <w:b/>
          <w:sz w:val="24"/>
          <w:szCs w:val="24"/>
          <w:u w:val="single"/>
        </w:rPr>
        <w:t>Unabhängig von der Tatörtlichkeit ergab sich hier folgendes Bild:</w:t>
      </w:r>
    </w:p>
    <w:p w:rsidR="00304109" w:rsidRPr="00C21683" w:rsidRDefault="00304109" w:rsidP="00304109">
      <w:pPr>
        <w:pStyle w:val="berschrift3"/>
        <w:jc w:val="both"/>
        <w:rPr>
          <w:rFonts w:cs="Arial"/>
          <w:sz w:val="24"/>
          <w:szCs w:val="24"/>
          <w:u w:val="single"/>
        </w:rPr>
      </w:pPr>
      <w:r w:rsidRPr="00C21683">
        <w:rPr>
          <w:rFonts w:cs="Arial"/>
          <w:sz w:val="24"/>
          <w:szCs w:val="24"/>
          <w:u w:val="single"/>
        </w:rPr>
        <w:t xml:space="preserve"> </w:t>
      </w:r>
    </w:p>
    <w:p w:rsidR="00304109" w:rsidRDefault="00304109" w:rsidP="003524AD">
      <w:pPr>
        <w:jc w:val="center"/>
        <w:rPr>
          <w:rFonts w:ascii="Arial" w:hAnsi="Arial" w:cs="Arial"/>
          <w:b/>
          <w:sz w:val="36"/>
          <w:szCs w:val="36"/>
        </w:rPr>
      </w:pPr>
    </w:p>
    <w:p w:rsidR="00304109" w:rsidRDefault="005C21F9">
      <w:pPr>
        <w:pStyle w:val="berschrift3"/>
        <w:jc w:val="both"/>
        <w:rPr>
          <w:rFonts w:cs="Arial"/>
          <w:sz w:val="24"/>
          <w:szCs w:val="24"/>
          <w:u w:val="single"/>
        </w:rPr>
      </w:pPr>
      <w:r>
        <w:rPr>
          <w:noProof/>
        </w:rPr>
        <w:drawing>
          <wp:inline distT="0" distB="0" distL="0" distR="0" wp14:anchorId="6689AB4C" wp14:editId="498F3413">
            <wp:extent cx="5524500" cy="2743200"/>
            <wp:effectExtent l="0" t="0" r="0" b="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37681" w:rsidRDefault="00A37681"/>
    <w:p w:rsidR="00446DDC" w:rsidRPr="00446DDC" w:rsidRDefault="00446DDC" w:rsidP="00446DDC"/>
    <w:p w:rsidR="001A0DFB" w:rsidRDefault="001A0DFB" w:rsidP="00A37681">
      <w:pPr>
        <w:pStyle w:val="berschrift3"/>
        <w:spacing w:after="240"/>
        <w:jc w:val="both"/>
        <w:rPr>
          <w:rFonts w:cs="Arial"/>
        </w:rPr>
      </w:pPr>
    </w:p>
    <w:p w:rsidR="00A37681" w:rsidRDefault="00A37681" w:rsidP="00A37681">
      <w:pPr>
        <w:pStyle w:val="berschrift3"/>
        <w:spacing w:after="240"/>
        <w:jc w:val="both"/>
        <w:rPr>
          <w:rFonts w:cs="Arial"/>
        </w:rPr>
      </w:pPr>
      <w:r>
        <w:rPr>
          <w:rFonts w:cs="Arial"/>
        </w:rPr>
        <w:t>Aufmerksame Zeugen / Nachbarn</w:t>
      </w:r>
    </w:p>
    <w:p w:rsidR="00A37681" w:rsidRDefault="00A37681" w:rsidP="00A37681">
      <w:pPr>
        <w:pStyle w:val="berschrift3"/>
        <w:jc w:val="both"/>
        <w:rPr>
          <w:rFonts w:cs="Arial"/>
          <w:b w:val="0"/>
          <w:bCs/>
          <w:sz w:val="22"/>
        </w:rPr>
      </w:pPr>
      <w:r>
        <w:rPr>
          <w:rFonts w:cs="Arial"/>
          <w:b w:val="0"/>
          <w:bCs/>
          <w:sz w:val="22"/>
        </w:rPr>
        <w:t>Im Jahre 20</w:t>
      </w:r>
      <w:r w:rsidR="00EC4894">
        <w:rPr>
          <w:rFonts w:cs="Arial"/>
          <w:b w:val="0"/>
          <w:bCs/>
          <w:sz w:val="22"/>
        </w:rPr>
        <w:t>1</w:t>
      </w:r>
      <w:r w:rsidR="006441C1">
        <w:rPr>
          <w:rFonts w:cs="Arial"/>
          <w:b w:val="0"/>
          <w:bCs/>
          <w:sz w:val="22"/>
        </w:rPr>
        <w:t>9</w:t>
      </w:r>
      <w:r>
        <w:rPr>
          <w:rFonts w:cs="Arial"/>
          <w:b w:val="0"/>
          <w:bCs/>
          <w:sz w:val="22"/>
        </w:rPr>
        <w:t xml:space="preserve"> wurden </w:t>
      </w:r>
      <w:r w:rsidRPr="00EA5F64">
        <w:rPr>
          <w:rFonts w:cs="Arial"/>
          <w:bCs/>
          <w:sz w:val="22"/>
        </w:rPr>
        <w:t xml:space="preserve">durch aufmerksame Zeugen </w:t>
      </w:r>
      <w:r w:rsidR="006441C1">
        <w:rPr>
          <w:rFonts w:cs="Arial"/>
          <w:bCs/>
          <w:sz w:val="22"/>
        </w:rPr>
        <w:t>289</w:t>
      </w:r>
      <w:r w:rsidRPr="00EA5F64">
        <w:rPr>
          <w:rFonts w:cs="Arial"/>
          <w:bCs/>
          <w:sz w:val="22"/>
        </w:rPr>
        <w:t xml:space="preserve"> Einbrüche verhindert</w:t>
      </w:r>
      <w:r>
        <w:rPr>
          <w:rFonts w:cs="Arial"/>
          <w:b w:val="0"/>
          <w:bCs/>
          <w:sz w:val="22"/>
        </w:rPr>
        <w:t xml:space="preserve">. Hierbei konnten </w:t>
      </w:r>
      <w:r w:rsidR="006441C1" w:rsidRPr="006441C1">
        <w:rPr>
          <w:rFonts w:cs="Arial"/>
          <w:bCs/>
          <w:sz w:val="22"/>
        </w:rPr>
        <w:t>56</w:t>
      </w:r>
      <w:r w:rsidR="00EC4894" w:rsidRPr="00193A0C">
        <w:rPr>
          <w:rFonts w:cs="Arial"/>
          <w:bCs/>
          <w:sz w:val="22"/>
        </w:rPr>
        <w:t xml:space="preserve"> </w:t>
      </w:r>
      <w:r w:rsidRPr="00EA5F64">
        <w:rPr>
          <w:rFonts w:cs="Arial"/>
          <w:bCs/>
          <w:sz w:val="22"/>
        </w:rPr>
        <w:t>Täter festgenommen</w:t>
      </w:r>
      <w:r>
        <w:rPr>
          <w:rFonts w:cs="Arial"/>
          <w:b w:val="0"/>
          <w:bCs/>
          <w:sz w:val="22"/>
        </w:rPr>
        <w:t xml:space="preserve"> werden. </w:t>
      </w:r>
    </w:p>
    <w:p w:rsidR="00A37681" w:rsidRPr="00A37681" w:rsidRDefault="00A37681" w:rsidP="00A37681"/>
    <w:p w:rsidR="00451E96" w:rsidRDefault="00730B7B">
      <w:pPr>
        <w:pStyle w:val="Adrefeld"/>
        <w:spacing w:line="360" w:lineRule="auto"/>
        <w:rPr>
          <w:rFonts w:ascii="Arial" w:hAnsi="Arial" w:cs="Arial"/>
        </w:rPr>
      </w:pPr>
      <w:r>
        <w:rPr>
          <w:rFonts w:ascii="Arial" w:hAnsi="Arial" w:cs="Arial"/>
        </w:rPr>
        <w:t xml:space="preserve">Diese Zahlen beeindrucken und sprechen für sich. Dabei ergeht von Seiten der Kriminalpolizeilichen Beratungsstellen der Rat an die Bürger/innen, sich keinesfalls selbst zu gefährden. Hilfreich ist vielmehr, bei verdächtigen Wahrnehmungen sofort die Polizei zu alarmieren und eine möglichst genaue Täterbeschreibung abzugeben. </w:t>
      </w:r>
    </w:p>
    <w:p w:rsidR="00451E96" w:rsidRDefault="00451E96">
      <w:pPr>
        <w:pStyle w:val="Adrefeld"/>
        <w:spacing w:line="360" w:lineRule="auto"/>
        <w:rPr>
          <w:rFonts w:ascii="Arial" w:hAnsi="Arial" w:cs="Arial"/>
        </w:rPr>
      </w:pPr>
    </w:p>
    <w:p w:rsidR="00451E96" w:rsidRDefault="00730B7B">
      <w:pPr>
        <w:pStyle w:val="Adrefeld"/>
        <w:spacing w:line="360" w:lineRule="auto"/>
      </w:pPr>
      <w:r>
        <w:rPr>
          <w:rFonts w:ascii="Arial" w:hAnsi="Arial" w:cs="Arial"/>
        </w:rPr>
        <w:t xml:space="preserve">Also: Achten Sie auf Fremde in Ihrer Wohnanlage oder auf dem Nachbargrundstück! </w:t>
      </w:r>
      <w:r w:rsidR="00357557">
        <w:rPr>
          <w:rFonts w:ascii="Arial" w:hAnsi="Arial" w:cs="Arial"/>
        </w:rPr>
        <w:t>Rufen</w:t>
      </w:r>
      <w:r>
        <w:rPr>
          <w:rFonts w:ascii="Arial" w:hAnsi="Arial" w:cs="Arial"/>
        </w:rPr>
        <w:t xml:space="preserve"> Sie </w:t>
      </w:r>
      <w:r w:rsidR="00357557">
        <w:rPr>
          <w:rFonts w:ascii="Arial" w:hAnsi="Arial" w:cs="Arial"/>
        </w:rPr>
        <w:t xml:space="preserve">bei </w:t>
      </w:r>
      <w:r w:rsidR="00357557" w:rsidRPr="00357557">
        <w:rPr>
          <w:rFonts w:ascii="Arial" w:hAnsi="Arial" w:cs="Arial"/>
          <w:color w:val="auto"/>
        </w:rPr>
        <w:t>verdächtigen Wahrnehmungen</w:t>
      </w:r>
      <w:r w:rsidRPr="00357557">
        <w:rPr>
          <w:rFonts w:ascii="Arial" w:hAnsi="Arial" w:cs="Arial"/>
          <w:color w:val="auto"/>
        </w:rPr>
        <w:t xml:space="preserve"> </w:t>
      </w:r>
      <w:r>
        <w:rPr>
          <w:rFonts w:ascii="Arial" w:hAnsi="Arial" w:cs="Arial"/>
        </w:rPr>
        <w:t xml:space="preserve">sofort die Polizei über Notruf 110! </w:t>
      </w:r>
    </w:p>
    <w:p w:rsidR="00451E96" w:rsidRDefault="00730B7B">
      <w:pPr>
        <w:pStyle w:val="Adrefeld"/>
        <w:spacing w:line="360" w:lineRule="auto"/>
      </w:pPr>
      <w:r>
        <w:rPr>
          <w:rFonts w:ascii="Arial" w:hAnsi="Arial" w:cs="Arial"/>
        </w:rPr>
        <w:t>Als wachsamer Nachbar Unbekannte anzusprechen, zum Beispiel "</w:t>
      </w:r>
      <w:r w:rsidR="000D50CD">
        <w:rPr>
          <w:rFonts w:ascii="Arial" w:hAnsi="Arial" w:cs="Arial"/>
        </w:rPr>
        <w:t>K</w:t>
      </w:r>
      <w:r>
        <w:rPr>
          <w:rFonts w:ascii="Arial" w:hAnsi="Arial" w:cs="Arial"/>
        </w:rPr>
        <w:t>ann ich Ihnen helfen?“</w:t>
      </w:r>
      <w:r w:rsidR="00A23B0E">
        <w:rPr>
          <w:rFonts w:ascii="Arial" w:hAnsi="Arial" w:cs="Arial"/>
        </w:rPr>
        <w:t xml:space="preserve"> oder „</w:t>
      </w:r>
      <w:r w:rsidR="000D50CD">
        <w:rPr>
          <w:rFonts w:ascii="Arial" w:hAnsi="Arial" w:cs="Arial"/>
        </w:rPr>
        <w:t>S</w:t>
      </w:r>
      <w:r w:rsidR="00A23B0E">
        <w:rPr>
          <w:rFonts w:ascii="Arial" w:hAnsi="Arial" w:cs="Arial"/>
        </w:rPr>
        <w:t>uchen Sie jemanden?“</w:t>
      </w:r>
      <w:r>
        <w:rPr>
          <w:rFonts w:ascii="Arial" w:hAnsi="Arial" w:cs="Arial"/>
        </w:rPr>
        <w:t>, hilft Besuchern mit berechtigtem Interesse und enttarnt „ungebetene Besucher“.</w:t>
      </w:r>
    </w:p>
    <w:p w:rsidR="00446DDC" w:rsidRDefault="00620621" w:rsidP="00BA0A54">
      <w:pPr>
        <w:pStyle w:val="Adrefeld"/>
        <w:spacing w:line="360" w:lineRule="auto"/>
        <w:rPr>
          <w:rFonts w:ascii="Arial" w:hAnsi="Arial" w:cs="Arial"/>
          <w:b/>
          <w:bCs/>
          <w:sz w:val="28"/>
          <w:szCs w:val="28"/>
        </w:rPr>
      </w:pPr>
      <w:r>
        <w:rPr>
          <w:rFonts w:ascii="Arial" w:hAnsi="Arial" w:cs="Arial"/>
        </w:rPr>
        <w:t>Nachbarschaftshilfe tut</w:t>
      </w:r>
      <w:r w:rsidR="00730B7B">
        <w:rPr>
          <w:rFonts w:ascii="Arial" w:hAnsi="Arial" w:cs="Arial"/>
        </w:rPr>
        <w:t xml:space="preserve"> gut und sorg</w:t>
      </w:r>
      <w:r>
        <w:rPr>
          <w:rFonts w:ascii="Arial" w:hAnsi="Arial" w:cs="Arial"/>
        </w:rPr>
        <w:t>t</w:t>
      </w:r>
      <w:r w:rsidR="00730B7B">
        <w:rPr>
          <w:rFonts w:ascii="Arial" w:hAnsi="Arial" w:cs="Arial"/>
        </w:rPr>
        <w:t xml:space="preserve"> für mehr Wohnqualität</w:t>
      </w:r>
      <w:r>
        <w:rPr>
          <w:rFonts w:ascii="Arial" w:hAnsi="Arial" w:cs="Arial"/>
        </w:rPr>
        <w:t>. E</w:t>
      </w:r>
      <w:r w:rsidR="00730B7B">
        <w:rPr>
          <w:rFonts w:ascii="Arial" w:hAnsi="Arial" w:cs="Arial"/>
        </w:rPr>
        <w:t>in Grund mehr, mit Nachbarn Kontakt aufzunehmen</w:t>
      </w:r>
      <w:r>
        <w:rPr>
          <w:rFonts w:ascii="Arial" w:hAnsi="Arial" w:cs="Arial"/>
        </w:rPr>
        <w:t>!</w:t>
      </w:r>
    </w:p>
    <w:p w:rsidR="00446DDC" w:rsidRDefault="00446DDC" w:rsidP="007424D5">
      <w:pPr>
        <w:pStyle w:val="Textkrper"/>
        <w:spacing w:after="240" w:line="360" w:lineRule="auto"/>
        <w:rPr>
          <w:rFonts w:ascii="Arial" w:hAnsi="Arial" w:cs="Arial"/>
          <w:b/>
          <w:bCs/>
          <w:sz w:val="28"/>
          <w:szCs w:val="28"/>
        </w:rPr>
      </w:pPr>
    </w:p>
    <w:p w:rsidR="00F3775E" w:rsidRDefault="00F3775E" w:rsidP="007424D5">
      <w:pPr>
        <w:pStyle w:val="berschrift3"/>
        <w:spacing w:after="240"/>
        <w:jc w:val="both"/>
        <w:rPr>
          <w:rFonts w:cs="Arial"/>
          <w:bCs/>
          <w:szCs w:val="28"/>
        </w:rPr>
      </w:pPr>
    </w:p>
    <w:p w:rsidR="00451E96" w:rsidRDefault="00730B7B" w:rsidP="007424D5">
      <w:pPr>
        <w:pStyle w:val="berschrift3"/>
        <w:spacing w:after="240"/>
        <w:jc w:val="both"/>
        <w:rPr>
          <w:rFonts w:cs="Arial"/>
          <w:bCs/>
          <w:szCs w:val="28"/>
        </w:rPr>
      </w:pPr>
      <w:r>
        <w:rPr>
          <w:rFonts w:cs="Arial"/>
          <w:bCs/>
          <w:szCs w:val="28"/>
        </w:rPr>
        <w:t>Schlussbemerkungen</w:t>
      </w:r>
    </w:p>
    <w:p w:rsidR="00451E96" w:rsidRPr="00B51409" w:rsidRDefault="00730B7B">
      <w:pPr>
        <w:pStyle w:val="Textkrper"/>
        <w:spacing w:after="0" w:line="360" w:lineRule="auto"/>
        <w:rPr>
          <w:color w:val="auto"/>
        </w:rPr>
      </w:pPr>
      <w:r>
        <w:rPr>
          <w:rFonts w:ascii="Arial" w:hAnsi="Arial" w:cs="Arial"/>
          <w:sz w:val="22"/>
          <w:szCs w:val="22"/>
        </w:rPr>
        <w:t>Auch die vorliegenden Zahlen aus dem Jahr 201</w:t>
      </w:r>
      <w:r w:rsidR="006441C1">
        <w:rPr>
          <w:rFonts w:ascii="Arial" w:hAnsi="Arial" w:cs="Arial"/>
          <w:sz w:val="22"/>
          <w:szCs w:val="22"/>
        </w:rPr>
        <w:t>9</w:t>
      </w:r>
      <w:r>
        <w:rPr>
          <w:rFonts w:ascii="Arial" w:hAnsi="Arial" w:cs="Arial"/>
          <w:sz w:val="22"/>
          <w:szCs w:val="22"/>
        </w:rPr>
        <w:t xml:space="preserve"> belegen, dass geprüfte Sicherungstechnik, kombiniert mit richtigem Verhalten und Nachbarschaftshilfe, </w:t>
      </w:r>
      <w:r w:rsidR="004B70AA">
        <w:rPr>
          <w:rFonts w:ascii="Arial" w:hAnsi="Arial" w:cs="Arial"/>
          <w:sz w:val="22"/>
          <w:szCs w:val="22"/>
        </w:rPr>
        <w:t xml:space="preserve">ein </w:t>
      </w:r>
      <w:r>
        <w:rPr>
          <w:rFonts w:ascii="Arial" w:hAnsi="Arial" w:cs="Arial"/>
          <w:sz w:val="22"/>
          <w:szCs w:val="22"/>
        </w:rPr>
        <w:t>gute</w:t>
      </w:r>
      <w:r w:rsidR="004B70AA">
        <w:rPr>
          <w:rFonts w:ascii="Arial" w:hAnsi="Arial" w:cs="Arial"/>
          <w:sz w:val="22"/>
          <w:szCs w:val="22"/>
        </w:rPr>
        <w:t>s</w:t>
      </w:r>
      <w:r>
        <w:rPr>
          <w:rFonts w:ascii="Arial" w:hAnsi="Arial" w:cs="Arial"/>
          <w:sz w:val="22"/>
          <w:szCs w:val="22"/>
        </w:rPr>
        <w:t xml:space="preserve"> Mittel gegen Einbrecher </w:t>
      </w:r>
      <w:r w:rsidR="004B70AA">
        <w:rPr>
          <w:rFonts w:ascii="Arial" w:hAnsi="Arial" w:cs="Arial"/>
          <w:sz w:val="22"/>
          <w:szCs w:val="22"/>
        </w:rPr>
        <w:t>ist</w:t>
      </w:r>
      <w:r>
        <w:rPr>
          <w:rFonts w:ascii="Arial" w:hAnsi="Arial" w:cs="Arial"/>
          <w:sz w:val="22"/>
          <w:szCs w:val="22"/>
        </w:rPr>
        <w:t xml:space="preserve">. </w:t>
      </w:r>
      <w:r w:rsidR="00357557">
        <w:rPr>
          <w:rFonts w:ascii="Arial" w:hAnsi="Arial" w:cs="Arial"/>
          <w:color w:val="auto"/>
          <w:sz w:val="22"/>
          <w:szCs w:val="22"/>
        </w:rPr>
        <w:t>Dabei wurden der Polizei längst</w:t>
      </w:r>
      <w:r w:rsidRPr="00357557">
        <w:rPr>
          <w:rFonts w:ascii="Arial" w:hAnsi="Arial" w:cs="Arial"/>
          <w:color w:val="auto"/>
          <w:sz w:val="22"/>
          <w:szCs w:val="22"/>
        </w:rPr>
        <w:t xml:space="preserve"> nicht alle Fälle bekannt</w:t>
      </w:r>
      <w:r w:rsidR="00B51409">
        <w:rPr>
          <w:rFonts w:ascii="Arial" w:hAnsi="Arial" w:cs="Arial"/>
          <w:color w:val="auto"/>
          <w:sz w:val="22"/>
          <w:szCs w:val="22"/>
        </w:rPr>
        <w:t xml:space="preserve">, u.a. </w:t>
      </w:r>
      <w:r w:rsidR="009442E3">
        <w:rPr>
          <w:rFonts w:ascii="Arial" w:hAnsi="Arial" w:cs="Arial"/>
          <w:color w:val="auto"/>
          <w:sz w:val="22"/>
          <w:szCs w:val="22"/>
        </w:rPr>
        <w:t xml:space="preserve">nicht </w:t>
      </w:r>
      <w:r w:rsidR="00B51409">
        <w:rPr>
          <w:rFonts w:ascii="Arial" w:hAnsi="Arial" w:cs="Arial"/>
          <w:color w:val="auto"/>
          <w:sz w:val="22"/>
          <w:szCs w:val="22"/>
        </w:rPr>
        <w:t xml:space="preserve">diejenigen, bei denen die </w:t>
      </w:r>
      <w:r w:rsidRPr="00B51409">
        <w:rPr>
          <w:rFonts w:ascii="Arial" w:hAnsi="Arial" w:cs="Arial"/>
          <w:color w:val="auto"/>
          <w:sz w:val="22"/>
          <w:szCs w:val="22"/>
        </w:rPr>
        <w:t>Täter</w:t>
      </w:r>
      <w:r w:rsidR="00B51409" w:rsidRPr="00B51409">
        <w:rPr>
          <w:rFonts w:ascii="Arial" w:hAnsi="Arial" w:cs="Arial"/>
          <w:color w:val="auto"/>
          <w:sz w:val="22"/>
          <w:szCs w:val="22"/>
        </w:rPr>
        <w:t xml:space="preserve"> - </w:t>
      </w:r>
      <w:r w:rsidRPr="00B51409">
        <w:rPr>
          <w:rFonts w:ascii="Arial" w:hAnsi="Arial" w:cs="Arial"/>
          <w:color w:val="auto"/>
          <w:sz w:val="22"/>
          <w:szCs w:val="22"/>
        </w:rPr>
        <w:t>durch Sicherungstechnik abgeschreckt</w:t>
      </w:r>
      <w:r w:rsidR="00B51409" w:rsidRPr="00B51409">
        <w:rPr>
          <w:rFonts w:ascii="Arial" w:hAnsi="Arial" w:cs="Arial"/>
          <w:color w:val="auto"/>
          <w:sz w:val="22"/>
          <w:szCs w:val="22"/>
        </w:rPr>
        <w:t xml:space="preserve"> - erst gar nicht zum Versuch ansetzten.</w:t>
      </w:r>
    </w:p>
    <w:p w:rsidR="00451E96" w:rsidRDefault="00451E96">
      <w:pPr>
        <w:pStyle w:val="Textkrper"/>
        <w:spacing w:after="0" w:line="360" w:lineRule="auto"/>
        <w:rPr>
          <w:rFonts w:ascii="Arial" w:hAnsi="Arial" w:cs="Arial"/>
          <w:sz w:val="22"/>
          <w:szCs w:val="22"/>
        </w:rPr>
      </w:pPr>
    </w:p>
    <w:p w:rsidR="00451E96" w:rsidRDefault="00730B7B">
      <w:pPr>
        <w:pStyle w:val="Adrefeld"/>
        <w:spacing w:line="360" w:lineRule="auto"/>
        <w:jc w:val="both"/>
      </w:pPr>
      <w:r>
        <w:rPr>
          <w:rFonts w:ascii="Arial" w:hAnsi="Arial" w:cs="Arial"/>
          <w:szCs w:val="22"/>
        </w:rPr>
        <w:t>Besonders erfreulich ist die Festnahme von</w:t>
      </w:r>
      <w:r w:rsidR="00C330FD">
        <w:rPr>
          <w:rFonts w:ascii="Arial" w:hAnsi="Arial" w:cs="Arial"/>
          <w:szCs w:val="22"/>
        </w:rPr>
        <w:t xml:space="preserve"> </w:t>
      </w:r>
      <w:r w:rsidR="005C2844">
        <w:rPr>
          <w:rFonts w:ascii="Arial" w:hAnsi="Arial" w:cs="Arial"/>
          <w:szCs w:val="22"/>
        </w:rPr>
        <w:t>77</w:t>
      </w:r>
      <w:bookmarkStart w:id="0" w:name="_GoBack"/>
      <w:bookmarkEnd w:id="0"/>
      <w:r w:rsidR="00E046FC">
        <w:rPr>
          <w:rFonts w:ascii="Arial" w:hAnsi="Arial" w:cs="Arial"/>
          <w:szCs w:val="22"/>
        </w:rPr>
        <w:t xml:space="preserve"> </w:t>
      </w:r>
      <w:r>
        <w:rPr>
          <w:rFonts w:ascii="Arial" w:hAnsi="Arial" w:cs="Arial"/>
          <w:szCs w:val="22"/>
        </w:rPr>
        <w:t>Tätern. Diesen konnte zum Teil nicht „nur“ der eine Einbruch, sondern eine Reihe anderer Taten nachgewiesen werde</w:t>
      </w:r>
      <w:r>
        <w:rPr>
          <w:rFonts w:ascii="Arial" w:hAnsi="Arial" w:cs="Arial"/>
        </w:rPr>
        <w:t>n.</w:t>
      </w:r>
    </w:p>
    <w:p w:rsidR="00451E96" w:rsidRDefault="00451E96">
      <w:pPr>
        <w:pStyle w:val="Textkrper"/>
        <w:spacing w:after="0" w:line="360" w:lineRule="auto"/>
        <w:rPr>
          <w:rFonts w:ascii="Arial" w:hAnsi="Arial" w:cs="Arial"/>
          <w:sz w:val="22"/>
        </w:rPr>
      </w:pPr>
    </w:p>
    <w:p w:rsidR="00451E96" w:rsidRDefault="00730B7B">
      <w:pPr>
        <w:pStyle w:val="Textkrper"/>
        <w:spacing w:after="0" w:line="360" w:lineRule="auto"/>
      </w:pPr>
      <w:r>
        <w:rPr>
          <w:rFonts w:ascii="Arial" w:hAnsi="Arial" w:cs="Arial"/>
          <w:sz w:val="22"/>
        </w:rPr>
        <w:t xml:space="preserve">Der Besuch einer Kriminalpolizeilichen Beratungsstelle und die Investition in Sicherungstechnik lohnen sich also, denn jeder kann zum Einbruchsopfer werden. Dabei wiegen die psychischen Folgen meist </w:t>
      </w:r>
      <w:r w:rsidR="00416F62">
        <w:rPr>
          <w:rFonts w:ascii="Arial" w:hAnsi="Arial" w:cs="Arial"/>
          <w:sz w:val="22"/>
        </w:rPr>
        <w:t>schwerer</w:t>
      </w:r>
      <w:r w:rsidR="00620621">
        <w:rPr>
          <w:rFonts w:ascii="Arial" w:hAnsi="Arial" w:cs="Arial"/>
          <w:sz w:val="22"/>
        </w:rPr>
        <w:t xml:space="preserve"> </w:t>
      </w:r>
      <w:r>
        <w:rPr>
          <w:rFonts w:ascii="Arial" w:hAnsi="Arial" w:cs="Arial"/>
          <w:sz w:val="22"/>
        </w:rPr>
        <w:t>und langfristiger als der erlittene materielle Schaden.</w:t>
      </w:r>
    </w:p>
    <w:p w:rsidR="00451E96" w:rsidRDefault="00451E96">
      <w:pPr>
        <w:pStyle w:val="Textkrper"/>
        <w:spacing w:after="0" w:line="360" w:lineRule="auto"/>
        <w:rPr>
          <w:rFonts w:ascii="Arial" w:hAnsi="Arial" w:cs="Arial"/>
          <w:sz w:val="22"/>
        </w:rPr>
      </w:pPr>
    </w:p>
    <w:p w:rsidR="00451E96" w:rsidRDefault="00451E96">
      <w:pPr>
        <w:pStyle w:val="Textkrper"/>
        <w:spacing w:after="0" w:line="360" w:lineRule="auto"/>
        <w:rPr>
          <w:rFonts w:ascii="Arial" w:hAnsi="Arial" w:cs="Arial"/>
          <w:sz w:val="22"/>
        </w:rPr>
      </w:pPr>
    </w:p>
    <w:p w:rsidR="00451E96" w:rsidRDefault="00451E96">
      <w:pPr>
        <w:pStyle w:val="Textkrper"/>
        <w:spacing w:after="0" w:line="360" w:lineRule="auto"/>
        <w:rPr>
          <w:rFonts w:ascii="Arial" w:hAnsi="Arial" w:cs="Arial"/>
          <w:sz w:val="22"/>
        </w:rPr>
      </w:pPr>
    </w:p>
    <w:p w:rsidR="00451E96" w:rsidRDefault="00451E96">
      <w:pPr>
        <w:pStyle w:val="Textkrper"/>
        <w:spacing w:after="0" w:line="360" w:lineRule="auto"/>
        <w:rPr>
          <w:rFonts w:ascii="Arial" w:hAnsi="Arial" w:cs="Arial"/>
          <w:sz w:val="22"/>
        </w:rPr>
      </w:pPr>
    </w:p>
    <w:p w:rsidR="00451E96" w:rsidRDefault="00451E96">
      <w:pPr>
        <w:pStyle w:val="Textkrper"/>
        <w:spacing w:after="0" w:line="360" w:lineRule="auto"/>
        <w:rPr>
          <w:rFonts w:ascii="Arial" w:hAnsi="Arial" w:cs="Arial"/>
          <w:sz w:val="22"/>
        </w:rPr>
      </w:pPr>
    </w:p>
    <w:p w:rsidR="00451E96" w:rsidRDefault="00451E96">
      <w:pPr>
        <w:pStyle w:val="Textkrper"/>
        <w:spacing w:after="0" w:line="360" w:lineRule="auto"/>
        <w:rPr>
          <w:rFonts w:ascii="Arial" w:hAnsi="Arial" w:cs="Arial"/>
          <w:sz w:val="22"/>
        </w:rPr>
      </w:pPr>
    </w:p>
    <w:sectPr w:rsidR="00451E96" w:rsidSect="009B1829">
      <w:headerReference w:type="default" r:id="rId14"/>
      <w:footerReference w:type="default" r:id="rId15"/>
      <w:headerReference w:type="first" r:id="rId16"/>
      <w:footerReference w:type="first" r:id="rId17"/>
      <w:pgSz w:w="11906" w:h="16838"/>
      <w:pgMar w:top="992" w:right="1417" w:bottom="1134" w:left="1304" w:header="720" w:footer="0" w:gutter="0"/>
      <w:cols w:space="720"/>
      <w:formProt w:val="0"/>
      <w:titlePg/>
      <w:docGrid w:linePitch="249"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C4E" w:rsidRDefault="00213C4E">
      <w:r>
        <w:separator/>
      </w:r>
    </w:p>
  </w:endnote>
  <w:endnote w:type="continuationSeparator" w:id="0">
    <w:p w:rsidR="00213C4E" w:rsidRDefault="00213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wiss742SWC">
    <w:altName w:val="Times New Roman"/>
    <w:charset w:val="00"/>
    <w:family w:val="roman"/>
    <w:pitch w:val="variable"/>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E96" w:rsidRDefault="00730B7B">
    <w:pPr>
      <w:pStyle w:val="Fuzeile"/>
      <w:ind w:right="360"/>
      <w:jc w:val="center"/>
      <w:rPr>
        <w:rFonts w:ascii="Arial" w:hAnsi="Arial" w:cs="Arial"/>
        <w:color w:val="000000"/>
        <w:sz w:val="18"/>
      </w:rPr>
    </w:pPr>
    <w:r>
      <w:rPr>
        <w:rFonts w:ascii="Arial" w:hAnsi="Arial" w:cs="Arial"/>
        <w:color w:val="000000"/>
        <w:sz w:val="18"/>
      </w:rPr>
      <w:t>Durch Sicherungstechnik verhinderte Einbrüche in Bayern im Jahr 20</w:t>
    </w:r>
    <w:r w:rsidR="00C46A98">
      <w:rPr>
        <w:rFonts w:ascii="Arial" w:hAnsi="Arial" w:cs="Arial"/>
        <w:color w:val="000000"/>
        <w:sz w:val="18"/>
      </w:rPr>
      <w:t>1</w:t>
    </w:r>
    <w:r w:rsidR="006F6F53">
      <w:rPr>
        <w:rFonts w:ascii="Arial" w:hAnsi="Arial" w:cs="Arial"/>
        <w:color w:val="000000"/>
        <w:sz w:val="18"/>
      </w:rPr>
      <w:t>9</w:t>
    </w:r>
  </w:p>
  <w:p w:rsidR="00C46A98" w:rsidRDefault="00C46A98">
    <w:pPr>
      <w:pStyle w:val="Fuzeile"/>
      <w:ind w:right="360"/>
      <w:jc w:val="center"/>
      <w:rPr>
        <w:rFonts w:ascii="Arial" w:hAnsi="Arial" w:cs="Arial"/>
        <w:color w:val="000000"/>
        <w:sz w:val="18"/>
      </w:rPr>
    </w:pPr>
  </w:p>
  <w:p w:rsidR="00451E96" w:rsidRDefault="00451E96">
    <w:pPr>
      <w:pStyle w:val="Fuzeile"/>
      <w:ind w:right="360"/>
      <w:jc w:val="center"/>
      <w:rPr>
        <w:rFonts w:ascii="Arial" w:hAnsi="Arial" w:cs="Arial"/>
        <w:color w:val="000000"/>
        <w:sz w:val="18"/>
      </w:rPr>
    </w:pPr>
  </w:p>
  <w:p w:rsidR="00451E96" w:rsidRDefault="00730B7B">
    <w:pPr>
      <w:pStyle w:val="Fuzeile"/>
      <w:ind w:right="360"/>
      <w:jc w:val="center"/>
      <w:rPr>
        <w:rFonts w:ascii="Arial" w:hAnsi="Arial"/>
        <w:sz w:val="18"/>
      </w:rPr>
    </w:pPr>
    <w:r>
      <w:rPr>
        <w:rFonts w:ascii="Arial" w:hAnsi="Arial"/>
        <w:sz w:val="18"/>
      </w:rPr>
      <w:t>.</w:t>
    </w:r>
  </w:p>
  <w:p w:rsidR="00451E96" w:rsidRDefault="00451E96">
    <w:pPr>
      <w:pStyle w:val="Fuzeile"/>
      <w:ind w:right="360"/>
      <w:jc w:val="center"/>
      <w:rPr>
        <w:rFonts w:ascii="Arial" w:hAnsi="Arial"/>
        <w:b/>
      </w:rPr>
    </w:pPr>
  </w:p>
  <w:p w:rsidR="00451E96" w:rsidRDefault="00451E96">
    <w:pPr>
      <w:pStyle w:val="Fuzeile"/>
      <w:ind w:right="360"/>
      <w:jc w:val="center"/>
      <w:rPr>
        <w:rFonts w:ascii="Swiss742SWC" w:hAnsi="Swiss742SWC"/>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vertAnchor="page" w:horzAnchor="margin" w:tblpY="15305"/>
      <w:tblW w:w="9426" w:type="dxa"/>
      <w:tblBorders>
        <w:top w:val="single" w:sz="4" w:space="0" w:color="auto"/>
      </w:tblBorders>
      <w:tblCellMar>
        <w:left w:w="70" w:type="dxa"/>
        <w:right w:w="70" w:type="dxa"/>
      </w:tblCellMar>
      <w:tblLook w:val="0000" w:firstRow="0" w:lastRow="0" w:firstColumn="0" w:lastColumn="0" w:noHBand="0" w:noVBand="0"/>
    </w:tblPr>
    <w:tblGrid>
      <w:gridCol w:w="1771"/>
      <w:gridCol w:w="2388"/>
      <w:gridCol w:w="2524"/>
      <w:gridCol w:w="2743"/>
    </w:tblGrid>
    <w:tr w:rsidR="009B1829" w:rsidTr="00ED0EA3">
      <w:trPr>
        <w:trHeight w:val="128"/>
      </w:trPr>
      <w:tc>
        <w:tcPr>
          <w:tcW w:w="1771" w:type="dxa"/>
          <w:vAlign w:val="bottom"/>
        </w:tcPr>
        <w:p w:rsidR="009B1829" w:rsidRDefault="009B1829" w:rsidP="009B1829">
          <w:pPr>
            <w:pStyle w:val="Formatvorlage1"/>
            <w:spacing w:before="0" w:after="0"/>
            <w:rPr>
              <w:rFonts w:ascii="Arial" w:hAnsi="Arial"/>
              <w:b/>
              <w:bCs/>
              <w:color w:val="3366FF"/>
              <w:sz w:val="14"/>
            </w:rPr>
          </w:pPr>
        </w:p>
        <w:p w:rsidR="009B1829" w:rsidRDefault="009B1829" w:rsidP="009B1829">
          <w:pPr>
            <w:pStyle w:val="Formatvorlage1"/>
            <w:spacing w:before="0" w:after="0"/>
            <w:rPr>
              <w:sz w:val="14"/>
            </w:rPr>
          </w:pPr>
          <w:r>
            <w:rPr>
              <w:rFonts w:ascii="Arial" w:hAnsi="Arial"/>
              <w:b/>
              <w:bCs/>
              <w:color w:val="3366FF"/>
              <w:sz w:val="14"/>
            </w:rPr>
            <w:t>Dienstgebäude</w:t>
          </w:r>
        </w:p>
      </w:tc>
      <w:tc>
        <w:tcPr>
          <w:tcW w:w="2388" w:type="dxa"/>
          <w:vAlign w:val="bottom"/>
        </w:tcPr>
        <w:p w:rsidR="009B1829" w:rsidRDefault="009B1829" w:rsidP="009B1829">
          <w:pPr>
            <w:pStyle w:val="Formatvorlage1"/>
            <w:spacing w:before="0" w:after="0"/>
            <w:rPr>
              <w:sz w:val="14"/>
            </w:rPr>
          </w:pPr>
          <w:r>
            <w:rPr>
              <w:rFonts w:ascii="Arial" w:hAnsi="Arial"/>
              <w:b/>
              <w:bCs/>
              <w:color w:val="3366FF"/>
              <w:sz w:val="14"/>
            </w:rPr>
            <w:t>Öffentliche Verkehrsmittel</w:t>
          </w:r>
        </w:p>
      </w:tc>
      <w:tc>
        <w:tcPr>
          <w:tcW w:w="2524" w:type="dxa"/>
          <w:vAlign w:val="bottom"/>
        </w:tcPr>
        <w:p w:rsidR="009B1829" w:rsidRDefault="009B1829" w:rsidP="009B1829">
          <w:pPr>
            <w:pStyle w:val="Formatvorlage1"/>
            <w:spacing w:before="0" w:after="0"/>
            <w:rPr>
              <w:sz w:val="14"/>
            </w:rPr>
          </w:pPr>
          <w:r>
            <w:rPr>
              <w:rFonts w:ascii="Arial" w:hAnsi="Arial"/>
              <w:b/>
              <w:bCs/>
              <w:color w:val="3366FF"/>
              <w:sz w:val="14"/>
            </w:rPr>
            <w:t>Bankverbindung</w:t>
          </w:r>
        </w:p>
      </w:tc>
      <w:tc>
        <w:tcPr>
          <w:tcW w:w="2743" w:type="dxa"/>
          <w:vAlign w:val="bottom"/>
        </w:tcPr>
        <w:p w:rsidR="009B1829" w:rsidRDefault="009B1829" w:rsidP="009B1829">
          <w:pPr>
            <w:pStyle w:val="Formatvorlage1"/>
            <w:spacing w:before="0" w:after="0"/>
            <w:rPr>
              <w:sz w:val="14"/>
            </w:rPr>
          </w:pPr>
          <w:r>
            <w:rPr>
              <w:rFonts w:ascii="Arial" w:hAnsi="Arial"/>
              <w:b/>
              <w:bCs/>
              <w:color w:val="3366FF"/>
              <w:sz w:val="14"/>
            </w:rPr>
            <w:t>Internet</w:t>
          </w:r>
        </w:p>
      </w:tc>
    </w:tr>
    <w:tr w:rsidR="009B1829" w:rsidTr="00ED0EA3">
      <w:tc>
        <w:tcPr>
          <w:tcW w:w="1771" w:type="dxa"/>
          <w:vAlign w:val="bottom"/>
        </w:tcPr>
        <w:p w:rsidR="009B1829" w:rsidRDefault="009B1829" w:rsidP="009B1829">
          <w:pPr>
            <w:pStyle w:val="Formatvorlage1"/>
            <w:spacing w:before="0" w:after="0"/>
            <w:rPr>
              <w:sz w:val="14"/>
            </w:rPr>
          </w:pPr>
          <w:proofErr w:type="spellStart"/>
          <w:r>
            <w:rPr>
              <w:rFonts w:ascii="Arial" w:hAnsi="Arial"/>
              <w:sz w:val="14"/>
            </w:rPr>
            <w:t>Maillingerstraße</w:t>
          </w:r>
          <w:proofErr w:type="spellEnd"/>
          <w:r>
            <w:rPr>
              <w:rFonts w:ascii="Arial" w:hAnsi="Arial"/>
              <w:sz w:val="14"/>
            </w:rPr>
            <w:t xml:space="preserve"> 15</w:t>
          </w:r>
        </w:p>
      </w:tc>
      <w:tc>
        <w:tcPr>
          <w:tcW w:w="2388" w:type="dxa"/>
          <w:vAlign w:val="bottom"/>
        </w:tcPr>
        <w:p w:rsidR="009B1829" w:rsidRDefault="009B1829" w:rsidP="009B1829">
          <w:pPr>
            <w:pStyle w:val="Formatvorlage1"/>
            <w:spacing w:before="0" w:after="0"/>
            <w:rPr>
              <w:sz w:val="14"/>
            </w:rPr>
          </w:pPr>
          <w:r>
            <w:rPr>
              <w:rFonts w:ascii="Arial" w:hAnsi="Arial"/>
              <w:sz w:val="14"/>
            </w:rPr>
            <w:t>U-Bahn Linie 1</w:t>
          </w:r>
        </w:p>
      </w:tc>
      <w:tc>
        <w:tcPr>
          <w:tcW w:w="2524" w:type="dxa"/>
          <w:vAlign w:val="bottom"/>
        </w:tcPr>
        <w:p w:rsidR="009B1829" w:rsidRDefault="009B1829" w:rsidP="009B1829">
          <w:pPr>
            <w:pStyle w:val="Formatvorlage1"/>
            <w:spacing w:before="0" w:after="0"/>
            <w:rPr>
              <w:sz w:val="14"/>
            </w:rPr>
          </w:pPr>
          <w:r>
            <w:rPr>
              <w:rFonts w:ascii="Arial" w:hAnsi="Arial"/>
              <w:sz w:val="14"/>
            </w:rPr>
            <w:t>Staatsoberkasse Bayern in Landshut</w:t>
          </w:r>
        </w:p>
      </w:tc>
      <w:tc>
        <w:tcPr>
          <w:tcW w:w="2743" w:type="dxa"/>
          <w:vAlign w:val="bottom"/>
        </w:tcPr>
        <w:p w:rsidR="009B1829" w:rsidRDefault="009B1829" w:rsidP="009B1829">
          <w:pPr>
            <w:pStyle w:val="Formatvorlage1"/>
            <w:spacing w:before="0" w:after="0"/>
            <w:rPr>
              <w:sz w:val="14"/>
            </w:rPr>
          </w:pPr>
          <w:r>
            <w:rPr>
              <w:rFonts w:ascii="Arial" w:hAnsi="Arial"/>
              <w:sz w:val="14"/>
            </w:rPr>
            <w:t>http://www.lka-bayern.de</w:t>
          </w:r>
        </w:p>
      </w:tc>
    </w:tr>
    <w:tr w:rsidR="009B1829" w:rsidTr="00ED0EA3">
      <w:tc>
        <w:tcPr>
          <w:tcW w:w="1771" w:type="dxa"/>
          <w:vAlign w:val="bottom"/>
        </w:tcPr>
        <w:p w:rsidR="009B1829" w:rsidRDefault="009B1829" w:rsidP="009B1829">
          <w:pPr>
            <w:pStyle w:val="Formatvorlage1"/>
            <w:spacing w:before="0" w:after="0"/>
            <w:rPr>
              <w:sz w:val="14"/>
            </w:rPr>
          </w:pPr>
          <w:r>
            <w:rPr>
              <w:rFonts w:ascii="Arial" w:hAnsi="Arial"/>
              <w:sz w:val="14"/>
            </w:rPr>
            <w:t>80636 München</w:t>
          </w:r>
        </w:p>
      </w:tc>
      <w:tc>
        <w:tcPr>
          <w:tcW w:w="2388" w:type="dxa"/>
          <w:vAlign w:val="bottom"/>
        </w:tcPr>
        <w:p w:rsidR="009B1829" w:rsidRDefault="009B1829" w:rsidP="009B1829">
          <w:pPr>
            <w:pStyle w:val="Formatvorlage1"/>
            <w:spacing w:before="0" w:after="0"/>
            <w:rPr>
              <w:sz w:val="14"/>
            </w:rPr>
          </w:pPr>
          <w:r>
            <w:rPr>
              <w:rFonts w:ascii="Arial" w:hAnsi="Arial"/>
              <w:sz w:val="14"/>
            </w:rPr>
            <w:t xml:space="preserve">Haltestelle </w:t>
          </w:r>
          <w:proofErr w:type="spellStart"/>
          <w:r>
            <w:rPr>
              <w:rFonts w:ascii="Arial" w:hAnsi="Arial"/>
              <w:sz w:val="14"/>
            </w:rPr>
            <w:t>Maillingerstraße</w:t>
          </w:r>
          <w:proofErr w:type="spellEnd"/>
        </w:p>
      </w:tc>
      <w:tc>
        <w:tcPr>
          <w:tcW w:w="2524" w:type="dxa"/>
          <w:vAlign w:val="bottom"/>
        </w:tcPr>
        <w:p w:rsidR="009B1829" w:rsidRDefault="009B1829" w:rsidP="009B1829">
          <w:pPr>
            <w:pStyle w:val="Formatvorlage1"/>
            <w:spacing w:before="0" w:after="0"/>
            <w:rPr>
              <w:sz w:val="14"/>
            </w:rPr>
          </w:pPr>
          <w:r>
            <w:rPr>
              <w:rFonts w:ascii="Arial" w:hAnsi="Arial"/>
              <w:sz w:val="14"/>
            </w:rPr>
            <w:t>Bayer. Landesbank München</w:t>
          </w:r>
        </w:p>
      </w:tc>
      <w:tc>
        <w:tcPr>
          <w:tcW w:w="2743" w:type="dxa"/>
          <w:vAlign w:val="bottom"/>
        </w:tcPr>
        <w:p w:rsidR="009B1829" w:rsidRDefault="009B1829" w:rsidP="009B1829">
          <w:pPr>
            <w:pStyle w:val="Formatvorlage1"/>
            <w:spacing w:before="0" w:after="0"/>
            <w:rPr>
              <w:sz w:val="14"/>
            </w:rPr>
          </w:pPr>
          <w:r>
            <w:rPr>
              <w:rFonts w:ascii="Arial" w:hAnsi="Arial"/>
              <w:sz w:val="14"/>
              <w:lang w:val="it-IT"/>
            </w:rPr>
            <w:t>e-mail: blka.poststelle@polizei.bayern.de</w:t>
          </w:r>
        </w:p>
      </w:tc>
    </w:tr>
    <w:tr w:rsidR="009B1829" w:rsidTr="00ED0EA3">
      <w:tc>
        <w:tcPr>
          <w:tcW w:w="1771" w:type="dxa"/>
        </w:tcPr>
        <w:p w:rsidR="009B1829" w:rsidRDefault="009B1829" w:rsidP="009B1829">
          <w:pPr>
            <w:pStyle w:val="Formatvorlage1"/>
            <w:spacing w:before="0" w:after="0"/>
            <w:rPr>
              <w:sz w:val="14"/>
            </w:rPr>
          </w:pPr>
        </w:p>
      </w:tc>
      <w:tc>
        <w:tcPr>
          <w:tcW w:w="2388" w:type="dxa"/>
          <w:vAlign w:val="bottom"/>
        </w:tcPr>
        <w:p w:rsidR="009B1829" w:rsidRDefault="009B1829" w:rsidP="009B1829">
          <w:pPr>
            <w:pStyle w:val="Formatvorlage1"/>
            <w:spacing w:before="0" w:after="0"/>
            <w:rPr>
              <w:sz w:val="14"/>
            </w:rPr>
          </w:pPr>
          <w:r>
            <w:rPr>
              <w:rFonts w:ascii="Arial" w:hAnsi="Arial"/>
              <w:sz w:val="14"/>
            </w:rPr>
            <w:t xml:space="preserve">Straßenbahn Linie 17, </w:t>
          </w:r>
          <w:proofErr w:type="spellStart"/>
          <w:r>
            <w:rPr>
              <w:rFonts w:ascii="Arial" w:hAnsi="Arial"/>
              <w:sz w:val="14"/>
            </w:rPr>
            <w:t>Deroystraße</w:t>
          </w:r>
          <w:proofErr w:type="spellEnd"/>
        </w:p>
      </w:tc>
      <w:tc>
        <w:tcPr>
          <w:tcW w:w="2524" w:type="dxa"/>
          <w:vAlign w:val="bottom"/>
        </w:tcPr>
        <w:p w:rsidR="009B1829" w:rsidRDefault="009B1829" w:rsidP="009B1829">
          <w:pPr>
            <w:pStyle w:val="Formatvorlage1"/>
            <w:spacing w:before="0" w:after="0"/>
            <w:rPr>
              <w:rFonts w:ascii="Arial" w:hAnsi="Arial"/>
              <w:sz w:val="14"/>
            </w:rPr>
          </w:pPr>
          <w:r>
            <w:rPr>
              <w:rFonts w:ascii="Arial" w:hAnsi="Arial"/>
              <w:sz w:val="14"/>
            </w:rPr>
            <w:t>IBAN: DE42 7005 0000 0001 2792 76</w:t>
          </w:r>
        </w:p>
      </w:tc>
      <w:tc>
        <w:tcPr>
          <w:tcW w:w="2743" w:type="dxa"/>
          <w:vAlign w:val="bottom"/>
        </w:tcPr>
        <w:p w:rsidR="009B1829" w:rsidRDefault="009B1829" w:rsidP="009B1829">
          <w:pPr>
            <w:pStyle w:val="Formatvorlage1"/>
            <w:spacing w:before="0" w:after="0"/>
            <w:rPr>
              <w:sz w:val="14"/>
            </w:rPr>
          </w:pPr>
        </w:p>
      </w:tc>
    </w:tr>
    <w:tr w:rsidR="009B1829" w:rsidTr="00ED0EA3">
      <w:tc>
        <w:tcPr>
          <w:tcW w:w="1771" w:type="dxa"/>
          <w:vAlign w:val="bottom"/>
        </w:tcPr>
        <w:p w:rsidR="009B1829" w:rsidRDefault="009B1829" w:rsidP="009B1829">
          <w:pPr>
            <w:pStyle w:val="Formatvorlage1"/>
            <w:spacing w:before="0" w:after="0"/>
            <w:rPr>
              <w:sz w:val="14"/>
            </w:rPr>
          </w:pPr>
        </w:p>
      </w:tc>
      <w:tc>
        <w:tcPr>
          <w:tcW w:w="2388" w:type="dxa"/>
          <w:vAlign w:val="bottom"/>
        </w:tcPr>
        <w:p w:rsidR="009B1829" w:rsidRDefault="009B1829" w:rsidP="009B1829">
          <w:pPr>
            <w:pStyle w:val="Formatvorlage1"/>
            <w:spacing w:before="0" w:after="0"/>
            <w:rPr>
              <w:sz w:val="14"/>
            </w:rPr>
          </w:pPr>
        </w:p>
      </w:tc>
      <w:tc>
        <w:tcPr>
          <w:tcW w:w="2524" w:type="dxa"/>
          <w:vAlign w:val="bottom"/>
        </w:tcPr>
        <w:p w:rsidR="009B1829" w:rsidRDefault="009B1829" w:rsidP="009B1829">
          <w:pPr>
            <w:pStyle w:val="Formatvorlage1"/>
            <w:spacing w:before="0" w:after="0"/>
            <w:rPr>
              <w:rFonts w:ascii="Arial" w:hAnsi="Arial"/>
              <w:sz w:val="14"/>
            </w:rPr>
          </w:pPr>
          <w:r>
            <w:rPr>
              <w:rFonts w:ascii="Arial" w:hAnsi="Arial"/>
              <w:sz w:val="14"/>
            </w:rPr>
            <w:t>Swift/BIC-Code: BYLADEMM</w:t>
          </w:r>
        </w:p>
      </w:tc>
      <w:tc>
        <w:tcPr>
          <w:tcW w:w="2743" w:type="dxa"/>
          <w:vAlign w:val="bottom"/>
        </w:tcPr>
        <w:p w:rsidR="009B1829" w:rsidRDefault="009B1829" w:rsidP="009B1829">
          <w:pPr>
            <w:pStyle w:val="Formatvorlage1"/>
            <w:spacing w:before="0" w:after="0"/>
            <w:rPr>
              <w:sz w:val="14"/>
            </w:rPr>
          </w:pPr>
        </w:p>
      </w:tc>
    </w:tr>
  </w:tbl>
  <w:p w:rsidR="00451E96" w:rsidRDefault="00451E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C4E" w:rsidRDefault="00213C4E">
      <w:r>
        <w:separator/>
      </w:r>
    </w:p>
  </w:footnote>
  <w:footnote w:type="continuationSeparator" w:id="0">
    <w:p w:rsidR="00213C4E" w:rsidRDefault="00213C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1E96" w:rsidRPr="00F36F12" w:rsidRDefault="00730B7B">
    <w:pPr>
      <w:pStyle w:val="Kopfzeile"/>
      <w:ind w:right="18"/>
      <w:jc w:val="center"/>
      <w:rPr>
        <w:rFonts w:ascii="Arial" w:hAnsi="Arial" w:cs="Arial"/>
      </w:rPr>
    </w:pPr>
    <w:r w:rsidRPr="00F36F12">
      <w:rPr>
        <w:rFonts w:ascii="Arial" w:hAnsi="Arial" w:cs="Arial"/>
        <w:sz w:val="18"/>
      </w:rPr>
      <w:t xml:space="preserve">Seite </w:t>
    </w:r>
    <w:r w:rsidR="00E00CB4" w:rsidRPr="00F36F12">
      <w:rPr>
        <w:rFonts w:ascii="Arial" w:hAnsi="Arial" w:cs="Arial"/>
        <w:sz w:val="18"/>
      </w:rPr>
      <w:fldChar w:fldCharType="begin"/>
    </w:r>
    <w:r w:rsidRPr="00F36F12">
      <w:rPr>
        <w:rFonts w:ascii="Arial" w:hAnsi="Arial" w:cs="Arial"/>
      </w:rPr>
      <w:instrText>PAGE</w:instrText>
    </w:r>
    <w:r w:rsidR="00E00CB4" w:rsidRPr="00F36F12">
      <w:rPr>
        <w:rFonts w:ascii="Arial" w:hAnsi="Arial" w:cs="Arial"/>
      </w:rPr>
      <w:fldChar w:fldCharType="separate"/>
    </w:r>
    <w:r w:rsidR="005C2844">
      <w:rPr>
        <w:rFonts w:ascii="Arial" w:hAnsi="Arial" w:cs="Arial"/>
        <w:noProof/>
      </w:rPr>
      <w:t>11</w:t>
    </w:r>
    <w:r w:rsidR="00E00CB4" w:rsidRPr="00F36F12">
      <w:rPr>
        <w:rFonts w:ascii="Arial" w:hAnsi="Arial" w:cs="Arial"/>
      </w:rPr>
      <w:fldChar w:fldCharType="end"/>
    </w:r>
  </w:p>
  <w:p w:rsidR="00451E96" w:rsidRDefault="00451E96">
    <w:pPr>
      <w:pStyle w:val="Kopfzeile"/>
      <w:ind w:right="18"/>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829" w:rsidRDefault="009B1829">
    <w:pPr>
      <w:pStyle w:val="Kopfzeile"/>
    </w:pPr>
    <w:r w:rsidRPr="009B1829">
      <w:rPr>
        <w:rFonts w:ascii="Arial" w:eastAsia="Arial" w:hAnsi="Arial"/>
        <w:noProof/>
        <w:color w:val="auto"/>
        <w:sz w:val="22"/>
        <w:szCs w:val="22"/>
      </w:rPr>
      <w:drawing>
        <wp:anchor distT="0" distB="0" distL="114300" distR="114300" simplePos="0" relativeHeight="251659264" behindDoc="1" locked="0" layoutInCell="1" allowOverlap="1" wp14:anchorId="37E2C84B" wp14:editId="122AC468">
          <wp:simplePos x="0" y="0"/>
          <wp:positionH relativeFrom="margin">
            <wp:posOffset>2943225</wp:posOffset>
          </wp:positionH>
          <wp:positionV relativeFrom="paragraph">
            <wp:posOffset>-438150</wp:posOffset>
          </wp:positionV>
          <wp:extent cx="3771900" cy="125730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719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829" w:rsidRDefault="009B18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0B4"/>
    <w:multiLevelType w:val="multilevel"/>
    <w:tmpl w:val="443C47C2"/>
    <w:lvl w:ilvl="0">
      <w:start w:val="1"/>
      <w:numFmt w:val="bullet"/>
      <w:lvlText w:val=""/>
      <w:lvlJc w:val="left"/>
      <w:pPr>
        <w:tabs>
          <w:tab w:val="num" w:pos="360"/>
        </w:tabs>
        <w:ind w:left="340" w:hanging="340"/>
      </w:pPr>
      <w:rPr>
        <w:rFonts w:ascii="Symbol" w:hAnsi="Symbol" w:cs="Symbol"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sz w:val="22"/>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sz w:val="22"/>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75312"/>
    <w:multiLevelType w:val="multilevel"/>
    <w:tmpl w:val="45D09FF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de-DE" w:vendorID="64" w:dllVersion="131078" w:nlCheck="1" w:checkStyle="0"/>
  <w:activeWritingStyle w:appName="MSWord" w:lang="en-US" w:vendorID="64" w:dllVersion="131078" w:nlCheck="1" w:checkStyle="1"/>
  <w:proofState w:spelling="clean" w:grammar="clean"/>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E96"/>
    <w:rsid w:val="00012262"/>
    <w:rsid w:val="00041C90"/>
    <w:rsid w:val="000567D7"/>
    <w:rsid w:val="000A3046"/>
    <w:rsid w:val="000C6393"/>
    <w:rsid w:val="000D50CD"/>
    <w:rsid w:val="000E6A06"/>
    <w:rsid w:val="000F74BC"/>
    <w:rsid w:val="0013096B"/>
    <w:rsid w:val="00145236"/>
    <w:rsid w:val="0015748B"/>
    <w:rsid w:val="00166F88"/>
    <w:rsid w:val="00167432"/>
    <w:rsid w:val="00193A0C"/>
    <w:rsid w:val="001A0DFB"/>
    <w:rsid w:val="001A52D7"/>
    <w:rsid w:val="001E16E5"/>
    <w:rsid w:val="001E62DC"/>
    <w:rsid w:val="001F29F7"/>
    <w:rsid w:val="001F7168"/>
    <w:rsid w:val="002130BA"/>
    <w:rsid w:val="00213C4E"/>
    <w:rsid w:val="00221546"/>
    <w:rsid w:val="00236381"/>
    <w:rsid w:val="00255B3E"/>
    <w:rsid w:val="00266E6E"/>
    <w:rsid w:val="002A06ED"/>
    <w:rsid w:val="002B206E"/>
    <w:rsid w:val="002C31E1"/>
    <w:rsid w:val="00304109"/>
    <w:rsid w:val="003524AD"/>
    <w:rsid w:val="00357557"/>
    <w:rsid w:val="003B6E5E"/>
    <w:rsid w:val="00416F62"/>
    <w:rsid w:val="00434D5C"/>
    <w:rsid w:val="0043569A"/>
    <w:rsid w:val="00446DDC"/>
    <w:rsid w:val="00451E96"/>
    <w:rsid w:val="004712DC"/>
    <w:rsid w:val="00476DA4"/>
    <w:rsid w:val="00497B17"/>
    <w:rsid w:val="00497C24"/>
    <w:rsid w:val="004B70AA"/>
    <w:rsid w:val="004C5F6C"/>
    <w:rsid w:val="00502E81"/>
    <w:rsid w:val="00582722"/>
    <w:rsid w:val="00587578"/>
    <w:rsid w:val="005906F5"/>
    <w:rsid w:val="005A041F"/>
    <w:rsid w:val="005B15BD"/>
    <w:rsid w:val="005C21F9"/>
    <w:rsid w:val="005C2844"/>
    <w:rsid w:val="005F3244"/>
    <w:rsid w:val="00614005"/>
    <w:rsid w:val="00620621"/>
    <w:rsid w:val="006441C1"/>
    <w:rsid w:val="006608ED"/>
    <w:rsid w:val="006969BD"/>
    <w:rsid w:val="006A2B14"/>
    <w:rsid w:val="006F6F53"/>
    <w:rsid w:val="00721C00"/>
    <w:rsid w:val="00730B7B"/>
    <w:rsid w:val="007424D5"/>
    <w:rsid w:val="007806E3"/>
    <w:rsid w:val="007810D6"/>
    <w:rsid w:val="007917D9"/>
    <w:rsid w:val="007C493D"/>
    <w:rsid w:val="007D17F5"/>
    <w:rsid w:val="007E538B"/>
    <w:rsid w:val="007F6BF0"/>
    <w:rsid w:val="00802640"/>
    <w:rsid w:val="008110A9"/>
    <w:rsid w:val="008141E8"/>
    <w:rsid w:val="00816F3C"/>
    <w:rsid w:val="00867790"/>
    <w:rsid w:val="00876F87"/>
    <w:rsid w:val="00883674"/>
    <w:rsid w:val="00884DCF"/>
    <w:rsid w:val="00892405"/>
    <w:rsid w:val="008B667B"/>
    <w:rsid w:val="008D0CDF"/>
    <w:rsid w:val="008D1A29"/>
    <w:rsid w:val="008E43E0"/>
    <w:rsid w:val="009004CF"/>
    <w:rsid w:val="009010F7"/>
    <w:rsid w:val="009170E5"/>
    <w:rsid w:val="009212F2"/>
    <w:rsid w:val="009442E3"/>
    <w:rsid w:val="009621A1"/>
    <w:rsid w:val="00984DFA"/>
    <w:rsid w:val="00993F8A"/>
    <w:rsid w:val="009B1829"/>
    <w:rsid w:val="009F3258"/>
    <w:rsid w:val="00A108C1"/>
    <w:rsid w:val="00A23B0E"/>
    <w:rsid w:val="00A33837"/>
    <w:rsid w:val="00A37681"/>
    <w:rsid w:val="00A4326A"/>
    <w:rsid w:val="00A65AE1"/>
    <w:rsid w:val="00A7506B"/>
    <w:rsid w:val="00A81AF3"/>
    <w:rsid w:val="00A96D09"/>
    <w:rsid w:val="00AA3C75"/>
    <w:rsid w:val="00AB130A"/>
    <w:rsid w:val="00AB56DA"/>
    <w:rsid w:val="00AC5919"/>
    <w:rsid w:val="00AF0325"/>
    <w:rsid w:val="00B03BBC"/>
    <w:rsid w:val="00B4386D"/>
    <w:rsid w:val="00B51409"/>
    <w:rsid w:val="00B7305F"/>
    <w:rsid w:val="00B9310D"/>
    <w:rsid w:val="00B9680C"/>
    <w:rsid w:val="00BA0A54"/>
    <w:rsid w:val="00BE6704"/>
    <w:rsid w:val="00C10251"/>
    <w:rsid w:val="00C21683"/>
    <w:rsid w:val="00C25CDB"/>
    <w:rsid w:val="00C330FD"/>
    <w:rsid w:val="00C46A98"/>
    <w:rsid w:val="00C61EF6"/>
    <w:rsid w:val="00C6661D"/>
    <w:rsid w:val="00C7473E"/>
    <w:rsid w:val="00C76248"/>
    <w:rsid w:val="00CB0AC6"/>
    <w:rsid w:val="00CD47CB"/>
    <w:rsid w:val="00CD65DD"/>
    <w:rsid w:val="00CE2435"/>
    <w:rsid w:val="00D20AE6"/>
    <w:rsid w:val="00D27BD3"/>
    <w:rsid w:val="00D354C3"/>
    <w:rsid w:val="00D35E7A"/>
    <w:rsid w:val="00D71A31"/>
    <w:rsid w:val="00DD4341"/>
    <w:rsid w:val="00DE6264"/>
    <w:rsid w:val="00DF4882"/>
    <w:rsid w:val="00DF7FCA"/>
    <w:rsid w:val="00E00B24"/>
    <w:rsid w:val="00E00CB4"/>
    <w:rsid w:val="00E046FC"/>
    <w:rsid w:val="00E077C2"/>
    <w:rsid w:val="00E177D8"/>
    <w:rsid w:val="00E62BC6"/>
    <w:rsid w:val="00E87495"/>
    <w:rsid w:val="00EA5F64"/>
    <w:rsid w:val="00EB4B86"/>
    <w:rsid w:val="00EB71AC"/>
    <w:rsid w:val="00EC4894"/>
    <w:rsid w:val="00EE73BE"/>
    <w:rsid w:val="00F01CA2"/>
    <w:rsid w:val="00F20E83"/>
    <w:rsid w:val="00F21F8A"/>
    <w:rsid w:val="00F36F12"/>
    <w:rsid w:val="00F3775E"/>
    <w:rsid w:val="00FC1B22"/>
    <w:rsid w:val="00FF73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03FB81"/>
  <w15:docId w15:val="{E971EEAE-BF30-42CC-99B7-0AF384378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00CB4"/>
    <w:rPr>
      <w:color w:val="00000A"/>
      <w:lang w:val="de-DE" w:eastAsia="de-DE"/>
    </w:rPr>
  </w:style>
  <w:style w:type="paragraph" w:styleId="berschrift1">
    <w:name w:val="heading 1"/>
    <w:basedOn w:val="Standard"/>
    <w:next w:val="Standard"/>
    <w:qFormat/>
    <w:rsid w:val="00E00CB4"/>
    <w:pPr>
      <w:keepNext/>
      <w:outlineLvl w:val="0"/>
    </w:pPr>
    <w:rPr>
      <w:spacing w:val="6"/>
      <w:sz w:val="24"/>
    </w:rPr>
  </w:style>
  <w:style w:type="paragraph" w:styleId="berschrift2">
    <w:name w:val="heading 2"/>
    <w:basedOn w:val="Standard"/>
    <w:next w:val="Standard"/>
    <w:qFormat/>
    <w:rsid w:val="00E00CB4"/>
    <w:pPr>
      <w:keepNext/>
      <w:jc w:val="both"/>
      <w:outlineLvl w:val="1"/>
    </w:pPr>
    <w:rPr>
      <w:spacing w:val="6"/>
      <w:sz w:val="24"/>
    </w:rPr>
  </w:style>
  <w:style w:type="paragraph" w:styleId="berschrift3">
    <w:name w:val="heading 3"/>
    <w:basedOn w:val="Standard"/>
    <w:next w:val="Standard"/>
    <w:qFormat/>
    <w:rsid w:val="00E00CB4"/>
    <w:pPr>
      <w:keepNext/>
      <w:spacing w:line="360" w:lineRule="auto"/>
      <w:outlineLvl w:val="2"/>
    </w:pPr>
    <w:rPr>
      <w:rFonts w:ascii="Arial" w:hAnsi="Arial"/>
      <w:b/>
      <w:sz w:val="28"/>
    </w:rPr>
  </w:style>
  <w:style w:type="paragraph" w:styleId="berschrift4">
    <w:name w:val="heading 4"/>
    <w:basedOn w:val="Standard"/>
    <w:next w:val="Standard"/>
    <w:qFormat/>
    <w:rsid w:val="00E00CB4"/>
    <w:pPr>
      <w:keepNext/>
      <w:spacing w:before="240" w:after="60"/>
      <w:outlineLvl w:val="3"/>
    </w:pPr>
    <w:rPr>
      <w:rFonts w:ascii="Arial" w:hAnsi="Arial"/>
      <w:b/>
      <w:sz w:val="24"/>
    </w:rPr>
  </w:style>
  <w:style w:type="paragraph" w:styleId="berschrift5">
    <w:name w:val="heading 5"/>
    <w:basedOn w:val="Standard"/>
    <w:next w:val="Standard"/>
    <w:qFormat/>
    <w:rsid w:val="00E00CB4"/>
    <w:pPr>
      <w:keepNext/>
      <w:jc w:val="center"/>
      <w:outlineLvl w:val="4"/>
    </w:pPr>
    <w:rPr>
      <w:spacing w:val="6"/>
      <w:sz w:val="24"/>
    </w:rPr>
  </w:style>
  <w:style w:type="paragraph" w:styleId="berschrift6">
    <w:name w:val="heading 6"/>
    <w:basedOn w:val="Standard"/>
    <w:next w:val="Standard"/>
    <w:qFormat/>
    <w:rsid w:val="00E00CB4"/>
    <w:pPr>
      <w:keepNext/>
      <w:spacing w:line="360" w:lineRule="auto"/>
      <w:jc w:val="center"/>
      <w:outlineLvl w:val="5"/>
    </w:pPr>
    <w:rPr>
      <w:rFonts w:ascii="Arial" w:hAnsi="Arial"/>
      <w:b/>
      <w:sz w:val="24"/>
    </w:rPr>
  </w:style>
  <w:style w:type="paragraph" w:styleId="berschrift7">
    <w:name w:val="heading 7"/>
    <w:basedOn w:val="Standard"/>
    <w:next w:val="Standard"/>
    <w:qFormat/>
    <w:rsid w:val="00E00CB4"/>
    <w:pPr>
      <w:keepNext/>
      <w:outlineLvl w:val="6"/>
    </w:pPr>
    <w:rPr>
      <w:rFonts w:ascii="Arial" w:hAnsi="Arial"/>
      <w:b/>
      <w:sz w:val="18"/>
    </w:rPr>
  </w:style>
  <w:style w:type="paragraph" w:styleId="berschrift8">
    <w:name w:val="heading 8"/>
    <w:basedOn w:val="Standard"/>
    <w:next w:val="Standard"/>
    <w:qFormat/>
    <w:rsid w:val="00E00CB4"/>
    <w:pPr>
      <w:keepNext/>
      <w:spacing w:line="360" w:lineRule="auto"/>
      <w:jc w:val="center"/>
      <w:outlineLvl w:val="7"/>
    </w:pPr>
    <w:rPr>
      <w:rFonts w:ascii="Arial" w:hAnsi="Arial"/>
      <w:b/>
      <w:sz w:val="24"/>
      <w:u w:val="single"/>
    </w:rPr>
  </w:style>
  <w:style w:type="paragraph" w:styleId="berschrift9">
    <w:name w:val="heading 9"/>
    <w:basedOn w:val="Standard"/>
    <w:next w:val="Standard"/>
    <w:qFormat/>
    <w:rsid w:val="00E00CB4"/>
    <w:pPr>
      <w:keepNext/>
      <w:jc w:val="center"/>
      <w:outlineLvl w:val="8"/>
    </w:pPr>
    <w:rPr>
      <w:rFonts w:ascii="Arial" w:hAnsi="Arial" w:cs="Arial"/>
      <w:b/>
      <w:bCs/>
      <w:color w:val="FF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semiHidden/>
    <w:qFormat/>
    <w:rsid w:val="00E00CB4"/>
  </w:style>
  <w:style w:type="character" w:customStyle="1" w:styleId="Internetlink">
    <w:name w:val="Internetlink"/>
    <w:semiHidden/>
    <w:rsid w:val="00E00CB4"/>
    <w:rPr>
      <w:color w:val="0000FF"/>
      <w:u w:val="single"/>
    </w:rPr>
  </w:style>
  <w:style w:type="character" w:styleId="BesuchterLink">
    <w:name w:val="FollowedHyperlink"/>
    <w:semiHidden/>
    <w:qFormat/>
    <w:rsid w:val="00E00CB4"/>
    <w:rPr>
      <w:color w:val="800080"/>
      <w:u w:val="single"/>
    </w:rPr>
  </w:style>
  <w:style w:type="character" w:styleId="Funotenzeichen">
    <w:name w:val="footnote reference"/>
    <w:semiHidden/>
    <w:qFormat/>
    <w:rsid w:val="00E00CB4"/>
    <w:rPr>
      <w:vertAlign w:val="superscript"/>
    </w:rPr>
  </w:style>
  <w:style w:type="character" w:customStyle="1" w:styleId="berschrift1Zchn">
    <w:name w:val="Überschrift 1 Zchn"/>
    <w:qFormat/>
    <w:rsid w:val="004A2156"/>
    <w:rPr>
      <w:spacing w:val="6"/>
      <w:sz w:val="24"/>
    </w:rPr>
  </w:style>
  <w:style w:type="character" w:customStyle="1" w:styleId="berschrift3Zchn">
    <w:name w:val="Überschrift 3 Zchn"/>
    <w:qFormat/>
    <w:rsid w:val="004A2156"/>
    <w:rPr>
      <w:rFonts w:ascii="Arial" w:hAnsi="Arial"/>
      <w:b/>
      <w:sz w:val="28"/>
    </w:rPr>
  </w:style>
  <w:style w:type="character" w:customStyle="1" w:styleId="berschrift4Zchn">
    <w:name w:val="Überschrift 4 Zchn"/>
    <w:qFormat/>
    <w:rsid w:val="004A2156"/>
    <w:rPr>
      <w:rFonts w:ascii="Arial" w:hAnsi="Arial"/>
      <w:b/>
      <w:sz w:val="24"/>
    </w:rPr>
  </w:style>
  <w:style w:type="character" w:customStyle="1" w:styleId="berschrift5Zchn">
    <w:name w:val="Überschrift 5 Zchn"/>
    <w:qFormat/>
    <w:rsid w:val="004A2156"/>
    <w:rPr>
      <w:spacing w:val="6"/>
      <w:sz w:val="24"/>
    </w:rPr>
  </w:style>
  <w:style w:type="character" w:customStyle="1" w:styleId="KopfzeileZchn">
    <w:name w:val="Kopfzeile Zchn"/>
    <w:link w:val="Kopfzeile"/>
    <w:uiPriority w:val="99"/>
    <w:qFormat/>
    <w:rsid w:val="004A2156"/>
  </w:style>
  <w:style w:type="character" w:customStyle="1" w:styleId="TextkrperZchn">
    <w:name w:val="Textkörper Zchn"/>
    <w:link w:val="Textkrper"/>
    <w:semiHidden/>
    <w:qFormat/>
    <w:rsid w:val="004A2156"/>
    <w:rPr>
      <w:spacing w:val="6"/>
      <w:sz w:val="24"/>
    </w:rPr>
  </w:style>
  <w:style w:type="character" w:customStyle="1" w:styleId="ListLabel1">
    <w:name w:val="ListLabel 1"/>
    <w:qFormat/>
    <w:rsid w:val="00E00CB4"/>
    <w:rPr>
      <w:sz w:val="16"/>
    </w:rPr>
  </w:style>
  <w:style w:type="character" w:customStyle="1" w:styleId="ListLabel2">
    <w:name w:val="ListLabel 2"/>
    <w:qFormat/>
    <w:rsid w:val="00E00CB4"/>
    <w:rPr>
      <w:sz w:val="28"/>
    </w:rPr>
  </w:style>
  <w:style w:type="character" w:customStyle="1" w:styleId="ListLabel3">
    <w:name w:val="ListLabel 3"/>
    <w:qFormat/>
    <w:rsid w:val="00E00CB4"/>
    <w:rPr>
      <w:rFonts w:eastAsia="Times New Roman" w:cs="Times New Roman"/>
    </w:rPr>
  </w:style>
  <w:style w:type="character" w:customStyle="1" w:styleId="ListLabel4">
    <w:name w:val="ListLabel 4"/>
    <w:qFormat/>
    <w:rsid w:val="00E00CB4"/>
    <w:rPr>
      <w:rFonts w:cs="Courier New"/>
    </w:rPr>
  </w:style>
  <w:style w:type="character" w:customStyle="1" w:styleId="ListLabel5">
    <w:name w:val="ListLabel 5"/>
    <w:qFormat/>
    <w:rsid w:val="00E00CB4"/>
    <w:rPr>
      <w:rFonts w:ascii="Arial" w:hAnsi="Arial" w:cs="Symbol"/>
      <w:sz w:val="22"/>
    </w:rPr>
  </w:style>
  <w:style w:type="character" w:customStyle="1" w:styleId="ListLabel6">
    <w:name w:val="ListLabel 6"/>
    <w:qFormat/>
    <w:rsid w:val="00E00CB4"/>
    <w:rPr>
      <w:rFonts w:cs="Courier New"/>
    </w:rPr>
  </w:style>
  <w:style w:type="character" w:customStyle="1" w:styleId="ListLabel7">
    <w:name w:val="ListLabel 7"/>
    <w:qFormat/>
    <w:rsid w:val="00E00CB4"/>
    <w:rPr>
      <w:rFonts w:cs="Wingdings"/>
    </w:rPr>
  </w:style>
  <w:style w:type="character" w:customStyle="1" w:styleId="ListLabel8">
    <w:name w:val="ListLabel 8"/>
    <w:qFormat/>
    <w:rsid w:val="00E00CB4"/>
    <w:rPr>
      <w:rFonts w:ascii="Arial" w:hAnsi="Arial" w:cs="Symbol"/>
      <w:sz w:val="22"/>
    </w:rPr>
  </w:style>
  <w:style w:type="character" w:customStyle="1" w:styleId="ListLabel9">
    <w:name w:val="ListLabel 9"/>
    <w:qFormat/>
    <w:rsid w:val="00E00CB4"/>
    <w:rPr>
      <w:rFonts w:cs="Courier New"/>
    </w:rPr>
  </w:style>
  <w:style w:type="character" w:customStyle="1" w:styleId="ListLabel10">
    <w:name w:val="ListLabel 10"/>
    <w:qFormat/>
    <w:rsid w:val="00E00CB4"/>
    <w:rPr>
      <w:rFonts w:cs="Wingdings"/>
    </w:rPr>
  </w:style>
  <w:style w:type="paragraph" w:customStyle="1" w:styleId="berschrift">
    <w:name w:val="Überschrift"/>
    <w:basedOn w:val="Standard"/>
    <w:next w:val="Textkrper"/>
    <w:qFormat/>
    <w:rsid w:val="00E00CB4"/>
    <w:pPr>
      <w:keepNext/>
      <w:spacing w:before="240" w:after="120"/>
    </w:pPr>
    <w:rPr>
      <w:rFonts w:ascii="Liberation Sans" w:eastAsia="Microsoft YaHei" w:hAnsi="Liberation Sans" w:cs="Arial"/>
      <w:sz w:val="28"/>
      <w:szCs w:val="28"/>
    </w:rPr>
  </w:style>
  <w:style w:type="paragraph" w:styleId="Textkrper">
    <w:name w:val="Body Text"/>
    <w:basedOn w:val="Standard"/>
    <w:link w:val="TextkrperZchn"/>
    <w:semiHidden/>
    <w:rsid w:val="00E00CB4"/>
    <w:pPr>
      <w:spacing w:after="120"/>
      <w:jc w:val="both"/>
    </w:pPr>
    <w:rPr>
      <w:spacing w:val="6"/>
      <w:sz w:val="24"/>
    </w:rPr>
  </w:style>
  <w:style w:type="paragraph" w:styleId="Liste">
    <w:name w:val="List"/>
    <w:basedOn w:val="Textkrper"/>
    <w:rsid w:val="00E00CB4"/>
    <w:rPr>
      <w:rFonts w:cs="Arial"/>
    </w:rPr>
  </w:style>
  <w:style w:type="paragraph" w:styleId="Beschriftung">
    <w:name w:val="caption"/>
    <w:basedOn w:val="Standard"/>
    <w:next w:val="Standard"/>
    <w:qFormat/>
    <w:rsid w:val="00E00CB4"/>
    <w:rPr>
      <w:rFonts w:ascii="Arial" w:hAnsi="Arial"/>
      <w:b/>
      <w:sz w:val="32"/>
    </w:rPr>
  </w:style>
  <w:style w:type="paragraph" w:customStyle="1" w:styleId="Verzeichnis">
    <w:name w:val="Verzeichnis"/>
    <w:basedOn w:val="Standard"/>
    <w:qFormat/>
    <w:rsid w:val="00E00CB4"/>
    <w:pPr>
      <w:suppressLineNumbers/>
    </w:pPr>
    <w:rPr>
      <w:rFonts w:cs="Arial"/>
    </w:rPr>
  </w:style>
  <w:style w:type="paragraph" w:styleId="Kopfzeile">
    <w:name w:val="header"/>
    <w:basedOn w:val="Standard"/>
    <w:link w:val="KopfzeileZchn"/>
    <w:uiPriority w:val="99"/>
    <w:rsid w:val="00E00CB4"/>
    <w:pPr>
      <w:tabs>
        <w:tab w:val="center" w:pos="4536"/>
        <w:tab w:val="right" w:pos="9072"/>
      </w:tabs>
    </w:pPr>
  </w:style>
  <w:style w:type="paragraph" w:styleId="Fuzeile">
    <w:name w:val="footer"/>
    <w:basedOn w:val="Standard"/>
    <w:semiHidden/>
    <w:rsid w:val="00E00CB4"/>
    <w:pPr>
      <w:tabs>
        <w:tab w:val="center" w:pos="4536"/>
        <w:tab w:val="right" w:pos="9072"/>
      </w:tabs>
    </w:pPr>
  </w:style>
  <w:style w:type="paragraph" w:customStyle="1" w:styleId="Adrefeld">
    <w:name w:val="Adreßfeld"/>
    <w:qFormat/>
    <w:rsid w:val="00E00CB4"/>
    <w:rPr>
      <w:color w:val="00000A"/>
      <w:sz w:val="22"/>
      <w:lang w:val="de-DE" w:eastAsia="de-DE"/>
    </w:rPr>
  </w:style>
  <w:style w:type="paragraph" w:styleId="Dokumentstruktur">
    <w:name w:val="Document Map"/>
    <w:basedOn w:val="Standard"/>
    <w:semiHidden/>
    <w:qFormat/>
    <w:rsid w:val="00E00CB4"/>
    <w:pPr>
      <w:shd w:val="clear" w:color="auto" w:fill="000080"/>
    </w:pPr>
    <w:rPr>
      <w:rFonts w:ascii="Tahoma" w:hAnsi="Tahoma"/>
    </w:rPr>
  </w:style>
  <w:style w:type="paragraph" w:styleId="Textkrper2">
    <w:name w:val="Body Text 2"/>
    <w:basedOn w:val="Standard"/>
    <w:semiHidden/>
    <w:qFormat/>
    <w:rsid w:val="00E00CB4"/>
    <w:rPr>
      <w:spacing w:val="6"/>
      <w:sz w:val="24"/>
    </w:rPr>
  </w:style>
  <w:style w:type="paragraph" w:styleId="Textkrper3">
    <w:name w:val="Body Text 3"/>
    <w:basedOn w:val="Standard"/>
    <w:semiHidden/>
    <w:qFormat/>
    <w:rsid w:val="00E00CB4"/>
    <w:pPr>
      <w:spacing w:line="360" w:lineRule="auto"/>
      <w:jc w:val="both"/>
    </w:pPr>
    <w:rPr>
      <w:rFonts w:ascii="Arial" w:hAnsi="Arial"/>
      <w:sz w:val="22"/>
    </w:rPr>
  </w:style>
  <w:style w:type="paragraph" w:styleId="Funotentext">
    <w:name w:val="footnote text"/>
    <w:basedOn w:val="Standard"/>
    <w:semiHidden/>
    <w:qFormat/>
    <w:rsid w:val="00E00CB4"/>
  </w:style>
  <w:style w:type="paragraph" w:customStyle="1" w:styleId="TextkrperEinrckung">
    <w:name w:val="Textkörper Einrückung"/>
    <w:basedOn w:val="Standard"/>
    <w:semiHidden/>
    <w:rsid w:val="00E00CB4"/>
    <w:pPr>
      <w:spacing w:line="360" w:lineRule="auto"/>
      <w:ind w:left="360"/>
      <w:jc w:val="both"/>
    </w:pPr>
    <w:rPr>
      <w:rFonts w:ascii="Arial" w:hAnsi="Arial" w:cs="Arial"/>
      <w:b/>
    </w:rPr>
  </w:style>
  <w:style w:type="character" w:styleId="Kommentarzeichen">
    <w:name w:val="annotation reference"/>
    <w:basedOn w:val="Absatz-Standardschriftart"/>
    <w:uiPriority w:val="99"/>
    <w:semiHidden/>
    <w:unhideWhenUsed/>
    <w:rsid w:val="0015748B"/>
    <w:rPr>
      <w:sz w:val="16"/>
      <w:szCs w:val="16"/>
    </w:rPr>
  </w:style>
  <w:style w:type="paragraph" w:styleId="Kommentartext">
    <w:name w:val="annotation text"/>
    <w:basedOn w:val="Standard"/>
    <w:link w:val="KommentartextZchn"/>
    <w:uiPriority w:val="99"/>
    <w:semiHidden/>
    <w:unhideWhenUsed/>
    <w:rsid w:val="0015748B"/>
  </w:style>
  <w:style w:type="character" w:customStyle="1" w:styleId="KommentartextZchn">
    <w:name w:val="Kommentartext Zchn"/>
    <w:basedOn w:val="Absatz-Standardschriftart"/>
    <w:link w:val="Kommentartext"/>
    <w:uiPriority w:val="99"/>
    <w:semiHidden/>
    <w:rsid w:val="0015748B"/>
    <w:rPr>
      <w:color w:val="00000A"/>
      <w:lang w:val="de-DE" w:eastAsia="de-DE"/>
    </w:rPr>
  </w:style>
  <w:style w:type="paragraph" w:styleId="Kommentarthema">
    <w:name w:val="annotation subject"/>
    <w:basedOn w:val="Kommentartext"/>
    <w:next w:val="Kommentartext"/>
    <w:link w:val="KommentarthemaZchn"/>
    <w:uiPriority w:val="99"/>
    <w:semiHidden/>
    <w:unhideWhenUsed/>
    <w:rsid w:val="0015748B"/>
    <w:rPr>
      <w:b/>
      <w:bCs/>
    </w:rPr>
  </w:style>
  <w:style w:type="character" w:customStyle="1" w:styleId="KommentarthemaZchn">
    <w:name w:val="Kommentarthema Zchn"/>
    <w:basedOn w:val="KommentartextZchn"/>
    <w:link w:val="Kommentarthema"/>
    <w:uiPriority w:val="99"/>
    <w:semiHidden/>
    <w:rsid w:val="0015748B"/>
    <w:rPr>
      <w:b/>
      <w:bCs/>
      <w:color w:val="00000A"/>
      <w:lang w:val="de-DE" w:eastAsia="de-DE"/>
    </w:rPr>
  </w:style>
  <w:style w:type="paragraph" w:styleId="Sprechblasentext">
    <w:name w:val="Balloon Text"/>
    <w:basedOn w:val="Standard"/>
    <w:link w:val="SprechblasentextZchn"/>
    <w:uiPriority w:val="99"/>
    <w:semiHidden/>
    <w:unhideWhenUsed/>
    <w:rsid w:val="0015748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5748B"/>
    <w:rPr>
      <w:rFonts w:ascii="Segoe UI" w:hAnsi="Segoe UI" w:cs="Segoe UI"/>
      <w:color w:val="00000A"/>
      <w:sz w:val="18"/>
      <w:szCs w:val="18"/>
      <w:lang w:val="de-DE" w:eastAsia="de-DE"/>
    </w:rPr>
  </w:style>
  <w:style w:type="character" w:customStyle="1" w:styleId="Formatvorlage2">
    <w:name w:val="Formatvorlage2"/>
    <w:rsid w:val="00C61EF6"/>
    <w:rPr>
      <w:rFonts w:ascii="Arial" w:hAnsi="Arial"/>
      <w:sz w:val="22"/>
    </w:rPr>
  </w:style>
  <w:style w:type="paragraph" w:styleId="Titel">
    <w:name w:val="Title"/>
    <w:basedOn w:val="Standard"/>
    <w:link w:val="TitelZchn"/>
    <w:qFormat/>
    <w:rsid w:val="00582722"/>
    <w:pPr>
      <w:jc w:val="center"/>
    </w:pPr>
    <w:rPr>
      <w:b/>
      <w:color w:val="auto"/>
      <w:sz w:val="28"/>
      <w:szCs w:val="24"/>
    </w:rPr>
  </w:style>
  <w:style w:type="character" w:customStyle="1" w:styleId="TitelZchn">
    <w:name w:val="Titel Zchn"/>
    <w:basedOn w:val="Absatz-Standardschriftart"/>
    <w:link w:val="Titel"/>
    <w:rsid w:val="00582722"/>
    <w:rPr>
      <w:b/>
      <w:sz w:val="28"/>
      <w:szCs w:val="24"/>
      <w:lang w:val="de-DE" w:eastAsia="de-DE"/>
    </w:rPr>
  </w:style>
  <w:style w:type="paragraph" w:customStyle="1" w:styleId="Formatvorlage1">
    <w:name w:val="Formatvorlage1"/>
    <w:basedOn w:val="Standard"/>
    <w:rsid w:val="009B1829"/>
    <w:pPr>
      <w:spacing w:before="120" w:after="120"/>
    </w:pPr>
    <w:rPr>
      <w:color w:val="auto"/>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kfw.de/einbruchschut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package" Target="../embeddings/Microsoft_Excel-Arbeitsblatt.xlsx"/><Relationship Id="rId4" Type="http://schemas.openxmlformats.org/officeDocument/2006/relationships/image" Target="../media/image1.jpg"/></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Arbeitsblat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Arbeitsblat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intra.polizei.bayern.de\Blka\OR\Dst0200\Daten-0133_SG513\_Daten\513_TP%20neu\Statistiken-Auswertungen-Lage\Erfolge\2019\erfolge%202019%20Diagramm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Arbeitsblat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67142150709422"/>
          <c:y val="0.12382921793578315"/>
          <c:w val="0.51951476793248941"/>
          <c:h val="0.77620173364854217"/>
        </c:manualLayout>
      </c:layout>
      <c:pieChart>
        <c:varyColors val="1"/>
        <c:ser>
          <c:idx val="0"/>
          <c:order val="0"/>
          <c:tx>
            <c:strRef>
              <c:f>Tabelle1!$A$1:$B$1</c:f>
              <c:strCache>
                <c:ptCount val="2"/>
                <c:pt idx="0">
                  <c:v>Einbruchsverhinderung durch mechanische Sicherungen</c:v>
                </c:pt>
                <c:pt idx="1">
                  <c:v>Einbruchsverhinderung durch Einbruch-meldeanlagen</c:v>
                </c:pt>
              </c:strCache>
            </c:strRef>
          </c:tx>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0CAB-4EE9-88AE-64EDDE8593C3}"/>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0CAB-4EE9-88AE-64EDDE8593C3}"/>
              </c:ext>
            </c:extLst>
          </c:dPt>
          <c:dLbls>
            <c:dLbl>
              <c:idx val="0"/>
              <c:layout>
                <c:manualLayout>
                  <c:x val="-0.17466449845943174"/>
                  <c:y val="-0.20378027391489767"/>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lt1"/>
                        </a:solidFill>
                        <a:latin typeface="+mn-lt"/>
                        <a:ea typeface="+mn-ea"/>
                        <a:cs typeface="+mn-cs"/>
                      </a:defRPr>
                    </a:pPr>
                    <a:fld id="{D19E7FB1-B6C3-450B-BE0F-5FDED3D3B281}" type="CATEGORYNAME">
                      <a:rPr lang="en-US" sz="1400"/>
                      <a:pPr>
                        <a:defRPr sz="1200"/>
                      </a:pPr>
                      <a:t>[RUBRIKENNAME]</a:t>
                    </a:fld>
                    <a:r>
                      <a:rPr lang="en-US" sz="1400"/>
                      <a:t>:</a:t>
                    </a:r>
                    <a:r>
                      <a:rPr lang="en-US" sz="1400" baseline="0"/>
                      <a:t> </a:t>
                    </a:r>
                    <a:fld id="{BAEF85C8-AB40-47F7-B57A-E06096173378}" type="VALUE">
                      <a:rPr lang="en-US" sz="1400" baseline="0"/>
                      <a:pPr>
                        <a:defRPr sz="1200"/>
                      </a:pPr>
                      <a:t>[WERT]</a:t>
                    </a:fld>
                    <a:endParaRPr lang="en-US" sz="1400" baseline="0"/>
                  </a:p>
                </c:rich>
              </c:tx>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lt1"/>
                      </a:solidFill>
                      <a:latin typeface="+mn-lt"/>
                      <a:ea typeface="+mn-ea"/>
                      <a:cs typeface="+mn-cs"/>
                    </a:defRPr>
                  </a:pPr>
                  <a:endParaRPr lang="de-DE"/>
                </a:p>
              </c:txPr>
              <c:dLblPos val="bestFit"/>
              <c:showLegendKey val="0"/>
              <c:showVal val="1"/>
              <c:showCatName val="1"/>
              <c:showSerName val="0"/>
              <c:showPercent val="0"/>
              <c:showBubbleSize val="0"/>
              <c:extLst>
                <c:ext xmlns:c15="http://schemas.microsoft.com/office/drawing/2012/chart" uri="{CE6537A1-D6FC-4f65-9D91-7224C49458BB}">
                  <c15:layout>
                    <c:manualLayout>
                      <c:w val="0.31936494351249572"/>
                      <c:h val="0.24590063759192032"/>
                    </c:manualLayout>
                  </c15:layout>
                  <c15:dlblFieldTable/>
                  <c15:showDataLabelsRange val="0"/>
                </c:ext>
                <c:ext xmlns:c16="http://schemas.microsoft.com/office/drawing/2014/chart" uri="{C3380CC4-5D6E-409C-BE32-E72D297353CC}">
                  <c16:uniqueId val="{00000001-0CAB-4EE9-88AE-64EDDE8593C3}"/>
                </c:ext>
              </c:extLst>
            </c:dLbl>
            <c:dLbl>
              <c:idx val="1"/>
              <c:layout>
                <c:manualLayout>
                  <c:x val="0.17636741953308463"/>
                  <c:y val="0.20442857778370926"/>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lt1"/>
                        </a:solidFill>
                        <a:latin typeface="+mn-lt"/>
                        <a:ea typeface="+mn-ea"/>
                        <a:cs typeface="+mn-cs"/>
                      </a:defRPr>
                    </a:pPr>
                    <a:fld id="{2924F236-E0AE-4CEA-9AC5-02A89EC0CD7E}" type="CATEGORYNAME">
                      <a:rPr lang="en-US" sz="1400"/>
                      <a:pPr>
                        <a:defRPr sz="1200"/>
                      </a:pPr>
                      <a:t>[RUBRIKENNAME]</a:t>
                    </a:fld>
                    <a:r>
                      <a:rPr lang="en-US" sz="1400"/>
                      <a:t>:</a:t>
                    </a:r>
                    <a:r>
                      <a:rPr lang="en-US" sz="1400" baseline="0"/>
                      <a:t> </a:t>
                    </a:r>
                  </a:p>
                  <a:p>
                    <a:pPr>
                      <a:defRPr sz="1200"/>
                    </a:pPr>
                    <a:fld id="{99581F76-2FD6-4E62-81FB-121E206361A4}" type="VALUE">
                      <a:rPr lang="en-US" sz="1400" baseline="0"/>
                      <a:pPr>
                        <a:defRPr sz="1200"/>
                      </a:pPr>
                      <a:t>[WERT]</a:t>
                    </a:fld>
                    <a:endParaRPr lang="de-DE"/>
                  </a:p>
                </c:rich>
              </c:tx>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lt1"/>
                      </a:solidFill>
                      <a:latin typeface="+mn-lt"/>
                      <a:ea typeface="+mn-ea"/>
                      <a:cs typeface="+mn-cs"/>
                    </a:defRPr>
                  </a:pPr>
                  <a:endParaRPr lang="de-DE"/>
                </a:p>
              </c:txPr>
              <c:dLblPos val="bestFit"/>
              <c:showLegendKey val="0"/>
              <c:showVal val="1"/>
              <c:showCatName val="1"/>
              <c:showSerName val="0"/>
              <c:showPercent val="0"/>
              <c:showBubbleSize val="0"/>
              <c:extLst>
                <c:ext xmlns:c15="http://schemas.microsoft.com/office/drawing/2012/chart" uri="{CE6537A1-D6FC-4f65-9D91-7224C49458BB}">
                  <c15:layout>
                    <c:manualLayout>
                      <c:w val="0.31569591844497696"/>
                      <c:h val="0.29730973653828147"/>
                    </c:manualLayout>
                  </c15:layout>
                  <c15:dlblFieldTable/>
                  <c15:showDataLabelsRange val="0"/>
                </c:ext>
                <c:ext xmlns:c16="http://schemas.microsoft.com/office/drawing/2014/chart" uri="{C3380CC4-5D6E-409C-BE32-E72D297353CC}">
                  <c16:uniqueId val="{00000003-0CAB-4EE9-88AE-64EDDE8593C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de-DE"/>
              </a:p>
            </c:txPr>
            <c:dLblPos val="inEnd"/>
            <c:showLegendKey val="0"/>
            <c:showVal val="1"/>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Tabelle1!$A$1:$B$1</c:f>
              <c:strCache>
                <c:ptCount val="2"/>
                <c:pt idx="0">
                  <c:v>Einbruchsverhinderung durch mechanische Sicherungen</c:v>
                </c:pt>
                <c:pt idx="1">
                  <c:v>Einbruchsverhinderung durch Einbruch-meldeanlagen</c:v>
                </c:pt>
              </c:strCache>
            </c:strRef>
          </c:cat>
          <c:val>
            <c:numRef>
              <c:f>Tabelle1!$A$2:$B$2</c:f>
              <c:numCache>
                <c:formatCode>General</c:formatCode>
                <c:ptCount val="2"/>
                <c:pt idx="0">
                  <c:v>1345</c:v>
                </c:pt>
                <c:pt idx="1">
                  <c:v>111</c:v>
                </c:pt>
              </c:numCache>
            </c:numRef>
          </c:val>
          <c:extLst>
            <c:ext xmlns:c16="http://schemas.microsoft.com/office/drawing/2014/chart" uri="{C3380CC4-5D6E-409C-BE32-E72D297353CC}">
              <c16:uniqueId val="{00000004-0CAB-4EE9-88AE-64EDDE8593C3}"/>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blipFill dpi="0" rotWithShape="1">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9525" cap="flat" cmpd="sng" algn="ctr">
      <a:solidFill>
        <a:schemeClr val="dk1">
          <a:lumMod val="15000"/>
          <a:lumOff val="85000"/>
        </a:schemeClr>
      </a:solidFill>
      <a:round/>
    </a:ln>
    <a:effectLst/>
  </c:spPr>
  <c:txPr>
    <a:bodyPr/>
    <a:lstStyle/>
    <a:p>
      <a:pPr>
        <a:defRPr/>
      </a:pPr>
      <a:endParaRPr lang="de-DE"/>
    </a:p>
  </c:txPr>
  <c:externalData r:id="rId5">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de-DE"/>
              <a:t>Einbruchsverhinderung durch mechanische Sicherungen </a:t>
            </a:r>
          </a:p>
        </c:rich>
      </c:tx>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de-DE"/>
        </a:p>
      </c:txPr>
    </c:title>
    <c:autoTitleDeleted val="0"/>
    <c:plotArea>
      <c:layout>
        <c:manualLayout>
          <c:layoutTarget val="inner"/>
          <c:xMode val="edge"/>
          <c:yMode val="edge"/>
          <c:x val="0.19248381452318464"/>
          <c:y val="0.25083333333333335"/>
          <c:w val="0.77696062992125992"/>
          <c:h val="0.64176727909011377"/>
        </c:manualLayout>
      </c:layout>
      <c:barChart>
        <c:barDir val="col"/>
        <c:grouping val="clustered"/>
        <c:varyColors val="0"/>
        <c:ser>
          <c:idx val="0"/>
          <c:order val="0"/>
          <c:tx>
            <c:strRef>
              <c:f>Tabelle2!$A$2:$A$4</c:f>
              <c:strCache>
                <c:ptCount val="3"/>
                <c:pt idx="0">
                  <c:v>Türen</c:v>
                </c:pt>
                <c:pt idx="1">
                  <c:v>Fenster</c:v>
                </c:pt>
                <c:pt idx="2">
                  <c:v>Schaufenster</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layout/>
              <c:tx>
                <c:rich>
                  <a:bodyPr/>
                  <a:lstStyle/>
                  <a:p>
                    <a:fld id="{BB170B75-FA86-44C9-B655-FD26774A3B24}" type="VALUE">
                      <a:rPr lang="en-US" sz="1400"/>
                      <a:pPr/>
                      <a:t>[WERT]</a:t>
                    </a:fld>
                    <a:endParaRPr lang="de-DE"/>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58CE-4234-8678-194A40A086AF}"/>
                </c:ext>
              </c:extLst>
            </c:dLbl>
            <c:dLbl>
              <c:idx val="1"/>
              <c:layout/>
              <c:tx>
                <c:rich>
                  <a:bodyPr/>
                  <a:lstStyle/>
                  <a:p>
                    <a:fld id="{FEAC2A98-BFA2-4D1C-B48D-0231BAB59E4F}" type="VALUE">
                      <a:rPr lang="en-US" sz="1400"/>
                      <a:pPr/>
                      <a:t>[WERT]</a:t>
                    </a:fld>
                    <a:endParaRPr lang="de-DE"/>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58CE-4234-8678-194A40A086AF}"/>
                </c:ext>
              </c:extLst>
            </c:dLbl>
            <c:dLbl>
              <c:idx val="2"/>
              <c:layout/>
              <c:tx>
                <c:rich>
                  <a:bodyPr/>
                  <a:lstStyle/>
                  <a:p>
                    <a:fld id="{DAB2E41F-9B9F-40D7-A6BC-BDE0AEC149D3}" type="VALUE">
                      <a:rPr lang="en-US" sz="1400"/>
                      <a:pPr/>
                      <a:t>[WERT]</a:t>
                    </a:fld>
                    <a:endParaRPr lang="de-DE"/>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58CE-4234-8678-194A40A086A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Tabelle2!$A$2:$A$4</c:f>
              <c:strCache>
                <c:ptCount val="3"/>
                <c:pt idx="0">
                  <c:v>Türen</c:v>
                </c:pt>
                <c:pt idx="1">
                  <c:v>Fenster</c:v>
                </c:pt>
                <c:pt idx="2">
                  <c:v>Schaufenster</c:v>
                </c:pt>
              </c:strCache>
            </c:strRef>
          </c:cat>
          <c:val>
            <c:numRef>
              <c:f>Tabelle2!$B$2:$B$4</c:f>
              <c:numCache>
                <c:formatCode>General</c:formatCode>
                <c:ptCount val="3"/>
                <c:pt idx="0">
                  <c:v>924</c:v>
                </c:pt>
                <c:pt idx="1">
                  <c:v>402</c:v>
                </c:pt>
                <c:pt idx="2">
                  <c:v>19</c:v>
                </c:pt>
              </c:numCache>
            </c:numRef>
          </c:val>
          <c:extLst>
            <c:ext xmlns:c16="http://schemas.microsoft.com/office/drawing/2014/chart" uri="{C3380CC4-5D6E-409C-BE32-E72D297353CC}">
              <c16:uniqueId val="{00000003-58CE-4234-8678-194A40A086AF}"/>
            </c:ext>
          </c:extLst>
        </c:ser>
        <c:dLbls>
          <c:dLblPos val="inEnd"/>
          <c:showLegendKey val="0"/>
          <c:showVal val="1"/>
          <c:showCatName val="0"/>
          <c:showSerName val="0"/>
          <c:showPercent val="0"/>
          <c:showBubbleSize val="0"/>
        </c:dLbls>
        <c:gapWidth val="41"/>
        <c:axId val="376300904"/>
        <c:axId val="376298552"/>
      </c:barChart>
      <c:catAx>
        <c:axId val="376300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60" b="0" i="0" u="none" strike="noStrike" kern="1200" baseline="0">
                <a:solidFill>
                  <a:schemeClr val="dk1">
                    <a:lumMod val="65000"/>
                    <a:lumOff val="35000"/>
                  </a:schemeClr>
                </a:solidFill>
                <a:effectLst/>
                <a:latin typeface="+mn-lt"/>
                <a:ea typeface="+mn-ea"/>
                <a:cs typeface="+mn-cs"/>
              </a:defRPr>
            </a:pPr>
            <a:endParaRPr lang="de-DE"/>
          </a:p>
        </c:txPr>
        <c:crossAx val="376298552"/>
        <c:crosses val="autoZero"/>
        <c:auto val="1"/>
        <c:lblAlgn val="ctr"/>
        <c:lblOffset val="100"/>
        <c:noMultiLvlLbl val="0"/>
      </c:catAx>
      <c:valAx>
        <c:axId val="376298552"/>
        <c:scaling>
          <c:orientation val="minMax"/>
        </c:scaling>
        <c:delete val="1"/>
        <c:axPos val="l"/>
        <c:numFmt formatCode="General" sourceLinked="1"/>
        <c:majorTickMark val="none"/>
        <c:minorTickMark val="none"/>
        <c:tickLblPos val="nextTo"/>
        <c:crossAx val="37630090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de-DE"/>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de-DE"/>
              <a:t>Einbruchsverhinderung durch mechanische Sicherungen bei Türen</a:t>
            </a:r>
          </a:p>
        </c:rich>
      </c:tx>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de-DE"/>
        </a:p>
      </c:txPr>
    </c:title>
    <c:autoTitleDeleted val="0"/>
    <c:plotArea>
      <c:layout>
        <c:manualLayout>
          <c:layoutTarget val="inner"/>
          <c:xMode val="edge"/>
          <c:yMode val="edge"/>
          <c:x val="0.10637270341207347"/>
          <c:y val="0.25083333333333335"/>
          <c:w val="0.77696062992125992"/>
          <c:h val="0.56306357538641005"/>
        </c:manualLayout>
      </c:layout>
      <c:barChart>
        <c:barDir val="col"/>
        <c:grouping val="clustered"/>
        <c:varyColors val="0"/>
        <c:ser>
          <c:idx val="0"/>
          <c:order val="0"/>
          <c:tx>
            <c:strRef>
              <c:f>Tabelle3!$A$2:$A$3</c:f>
              <c:strCache>
                <c:ptCount val="2"/>
                <c:pt idx="0">
                  <c:v>Widerstandsfähige Türkonstruktion und geeignete Tür-Anbauteile</c:v>
                </c:pt>
                <c:pt idx="1">
                  <c:v>Türzusatzsicherungen</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layout/>
              <c:tx>
                <c:rich>
                  <a:bodyPr/>
                  <a:lstStyle/>
                  <a:p>
                    <a:fld id="{89C91303-902B-42D5-A852-C5F51BC2B9B0}" type="VALUE">
                      <a:rPr lang="en-US" sz="1400"/>
                      <a:pPr/>
                      <a:t>[WERT]</a:t>
                    </a:fld>
                    <a:endParaRPr lang="de-DE"/>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607D-4747-8634-345DE2818575}"/>
                </c:ext>
              </c:extLst>
            </c:dLbl>
            <c:dLbl>
              <c:idx val="1"/>
              <c:layout/>
              <c:tx>
                <c:rich>
                  <a:bodyPr/>
                  <a:lstStyle/>
                  <a:p>
                    <a:fld id="{BCA2BA74-03D1-446B-B715-E6FAE6380B5A}" type="VALUE">
                      <a:rPr lang="en-US" sz="1400"/>
                      <a:pPr/>
                      <a:t>[WERT]</a:t>
                    </a:fld>
                    <a:endParaRPr lang="de-DE"/>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607D-4747-8634-345DE2818575}"/>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Tabelle3!$A$2:$A$3</c:f>
              <c:strCache>
                <c:ptCount val="2"/>
                <c:pt idx="0">
                  <c:v>Widerstandsfähige Türkonstruktion und geeignete Tür-Anbauteile</c:v>
                </c:pt>
                <c:pt idx="1">
                  <c:v>Türzusatzsicherungen</c:v>
                </c:pt>
              </c:strCache>
            </c:strRef>
          </c:cat>
          <c:val>
            <c:numRef>
              <c:f>Tabelle3!$B$2:$B$3</c:f>
              <c:numCache>
                <c:formatCode>General</c:formatCode>
                <c:ptCount val="2"/>
                <c:pt idx="0">
                  <c:v>726</c:v>
                </c:pt>
                <c:pt idx="1">
                  <c:v>198</c:v>
                </c:pt>
              </c:numCache>
            </c:numRef>
          </c:val>
          <c:extLst>
            <c:ext xmlns:c16="http://schemas.microsoft.com/office/drawing/2014/chart" uri="{C3380CC4-5D6E-409C-BE32-E72D297353CC}">
              <c16:uniqueId val="{00000002-607D-4747-8634-345DE2818575}"/>
            </c:ext>
          </c:extLst>
        </c:ser>
        <c:dLbls>
          <c:dLblPos val="inEnd"/>
          <c:showLegendKey val="0"/>
          <c:showVal val="1"/>
          <c:showCatName val="0"/>
          <c:showSerName val="0"/>
          <c:showPercent val="0"/>
          <c:showBubbleSize val="0"/>
        </c:dLbls>
        <c:gapWidth val="41"/>
        <c:axId val="376297376"/>
        <c:axId val="376298944"/>
      </c:barChart>
      <c:catAx>
        <c:axId val="376297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60" b="0" i="0" u="none" strike="noStrike" kern="1200" baseline="0">
                <a:solidFill>
                  <a:schemeClr val="dk1">
                    <a:lumMod val="65000"/>
                    <a:lumOff val="35000"/>
                  </a:schemeClr>
                </a:solidFill>
                <a:effectLst/>
                <a:latin typeface="+mn-lt"/>
                <a:ea typeface="+mn-ea"/>
                <a:cs typeface="+mn-cs"/>
              </a:defRPr>
            </a:pPr>
            <a:endParaRPr lang="de-DE"/>
          </a:p>
        </c:txPr>
        <c:crossAx val="376298944"/>
        <c:crosses val="autoZero"/>
        <c:auto val="1"/>
        <c:lblAlgn val="ctr"/>
        <c:lblOffset val="100"/>
        <c:noMultiLvlLbl val="0"/>
      </c:catAx>
      <c:valAx>
        <c:axId val="376298944"/>
        <c:scaling>
          <c:orientation val="minMax"/>
        </c:scaling>
        <c:delete val="1"/>
        <c:axPos val="l"/>
        <c:numFmt formatCode="General" sourceLinked="1"/>
        <c:majorTickMark val="none"/>
        <c:minorTickMark val="none"/>
        <c:tickLblPos val="nextTo"/>
        <c:crossAx val="37629737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72" b="0" i="0" u="none" strike="noStrike" kern="1200" baseline="0">
                <a:solidFill>
                  <a:schemeClr val="dk1">
                    <a:lumMod val="65000"/>
                    <a:lumOff val="35000"/>
                  </a:schemeClr>
                </a:solidFill>
                <a:effectLst/>
                <a:latin typeface="+mn-lt"/>
                <a:ea typeface="+mn-ea"/>
                <a:cs typeface="+mn-cs"/>
              </a:defRPr>
            </a:pPr>
            <a:r>
              <a:rPr lang="de-DE" sz="1800"/>
              <a:t>Einbruchsverhinderung durch mechanische Sicherungen bei Fenstern</a:t>
            </a:r>
          </a:p>
        </c:rich>
      </c:tx>
      <c:layout/>
      <c:overlay val="0"/>
      <c:spPr>
        <a:noFill/>
        <a:ln>
          <a:noFill/>
        </a:ln>
        <a:effectLst/>
      </c:spPr>
      <c:txPr>
        <a:bodyPr rot="0" spcFirstLastPara="1" vertOverflow="ellipsis" vert="horz" wrap="square" anchor="ctr" anchorCtr="1"/>
        <a:lstStyle/>
        <a:p>
          <a:pPr>
            <a:defRPr sz="1272" b="0" i="0" u="none" strike="noStrike" kern="1200" baseline="0">
              <a:solidFill>
                <a:schemeClr val="dk1">
                  <a:lumMod val="65000"/>
                  <a:lumOff val="35000"/>
                </a:schemeClr>
              </a:solidFill>
              <a:effectLst/>
              <a:latin typeface="+mn-lt"/>
              <a:ea typeface="+mn-ea"/>
              <a:cs typeface="+mn-cs"/>
            </a:defRPr>
          </a:pPr>
          <a:endParaRPr lang="de-DE"/>
        </a:p>
      </c:txPr>
    </c:title>
    <c:autoTitleDeleted val="0"/>
    <c:plotArea>
      <c:layout>
        <c:manualLayout>
          <c:layoutTarget val="inner"/>
          <c:xMode val="edge"/>
          <c:yMode val="edge"/>
          <c:x val="0.10637270341207347"/>
          <c:y val="0.25083333333333335"/>
          <c:w val="0.77696062992125992"/>
          <c:h val="0.56306357538641005"/>
        </c:manualLayout>
      </c:layout>
      <c:barChart>
        <c:barDir val="col"/>
        <c:grouping val="clustered"/>
        <c:varyColors val="0"/>
        <c:ser>
          <c:idx val="0"/>
          <c:order val="0"/>
          <c:tx>
            <c:strRef>
              <c:f>Tabelle4!$A$2:$A$4</c:f>
              <c:strCache>
                <c:ptCount val="3"/>
                <c:pt idx="0">
                  <c:v>Fensterzusatzsicherungen</c:v>
                </c:pt>
                <c:pt idx="1">
                  <c:v>sonstige Fenstersicherungen</c:v>
                </c:pt>
                <c:pt idx="2">
                  <c:v>Schaufenstersicherungen</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layout/>
              <c:tx>
                <c:rich>
                  <a:bodyPr/>
                  <a:lstStyle/>
                  <a:p>
                    <a:fld id="{8CC26F5E-DD89-411F-B758-A7AAFCF1320F}" type="VALUE">
                      <a:rPr lang="en-US" sz="1400">
                        <a:solidFill>
                          <a:schemeClr val="tx1"/>
                        </a:solidFill>
                      </a:rPr>
                      <a:pPr/>
                      <a:t>[WERT]</a:t>
                    </a:fld>
                    <a:endParaRPr lang="de-DE"/>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2D6E-499E-A607-A2F31A6C5113}"/>
                </c:ext>
              </c:extLst>
            </c:dLbl>
            <c:dLbl>
              <c:idx val="1"/>
              <c:layout/>
              <c:tx>
                <c:rich>
                  <a:bodyPr/>
                  <a:lstStyle/>
                  <a:p>
                    <a:fld id="{CDF0B7D2-3604-416C-925B-D6A8D6C53C18}" type="VALUE">
                      <a:rPr lang="en-US" sz="1400">
                        <a:solidFill>
                          <a:schemeClr val="tx1"/>
                        </a:solidFill>
                      </a:rPr>
                      <a:pPr/>
                      <a:t>[WERT]</a:t>
                    </a:fld>
                    <a:endParaRPr lang="de-DE"/>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2D6E-499E-A607-A2F31A6C5113}"/>
                </c:ext>
              </c:extLst>
            </c:dLbl>
            <c:dLbl>
              <c:idx val="2"/>
              <c:layout/>
              <c:tx>
                <c:rich>
                  <a:bodyPr/>
                  <a:lstStyle/>
                  <a:p>
                    <a:fld id="{36B0FA0A-7D1F-4AE5-81F0-E2B9D8219EC1}" type="VALUE">
                      <a:rPr lang="en-US" sz="1400">
                        <a:solidFill>
                          <a:schemeClr val="tx1"/>
                        </a:solidFill>
                      </a:rPr>
                      <a:pPr/>
                      <a:t>[WERT]</a:t>
                    </a:fld>
                    <a:endParaRPr lang="de-DE"/>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2D6E-499E-A607-A2F31A6C5113}"/>
                </c:ext>
              </c:extLst>
            </c:dLbl>
            <c:spPr>
              <a:noFill/>
              <a:ln>
                <a:noFill/>
              </a:ln>
              <a:effectLst/>
            </c:spPr>
            <c:txPr>
              <a:bodyPr rot="0" spcFirstLastPara="1" vertOverflow="ellipsis" vert="horz" wrap="square" lIns="38100" tIns="19050" rIns="38100" bIns="19050" anchor="ctr" anchorCtr="1">
                <a:spAutoFit/>
              </a:bodyPr>
              <a:lstStyle/>
              <a:p>
                <a:pPr>
                  <a:defRPr sz="1060" b="1" i="0" u="none" strike="noStrike" kern="1200" baseline="0">
                    <a:solidFill>
                      <a:schemeClr val="lt1"/>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Tabelle4!$A$2:$A$4</c:f>
              <c:strCache>
                <c:ptCount val="3"/>
                <c:pt idx="0">
                  <c:v>Fensterzusatzsicherungen</c:v>
                </c:pt>
                <c:pt idx="1">
                  <c:v>sonstige Fenstersicherungen</c:v>
                </c:pt>
                <c:pt idx="2">
                  <c:v>Schaufenstersicherungen</c:v>
                </c:pt>
              </c:strCache>
            </c:strRef>
          </c:cat>
          <c:val>
            <c:numRef>
              <c:f>Tabelle4!$B$2:$B$4</c:f>
              <c:numCache>
                <c:formatCode>General</c:formatCode>
                <c:ptCount val="3"/>
                <c:pt idx="0">
                  <c:v>288</c:v>
                </c:pt>
                <c:pt idx="1">
                  <c:v>114</c:v>
                </c:pt>
                <c:pt idx="2">
                  <c:v>19</c:v>
                </c:pt>
              </c:numCache>
            </c:numRef>
          </c:val>
          <c:extLst>
            <c:ext xmlns:c16="http://schemas.microsoft.com/office/drawing/2014/chart" uri="{C3380CC4-5D6E-409C-BE32-E72D297353CC}">
              <c16:uniqueId val="{00000003-2D6E-499E-A607-A2F31A6C5113}"/>
            </c:ext>
          </c:extLst>
        </c:ser>
        <c:dLbls>
          <c:dLblPos val="inEnd"/>
          <c:showLegendKey val="0"/>
          <c:showVal val="1"/>
          <c:showCatName val="0"/>
          <c:showSerName val="0"/>
          <c:showPercent val="0"/>
          <c:showBubbleSize val="0"/>
        </c:dLbls>
        <c:gapWidth val="41"/>
        <c:axId val="376299336"/>
        <c:axId val="452944248"/>
      </c:barChart>
      <c:catAx>
        <c:axId val="3762993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60" b="0" i="0" u="none" strike="noStrike" kern="1200" baseline="0">
                <a:solidFill>
                  <a:schemeClr val="dk1">
                    <a:lumMod val="65000"/>
                    <a:lumOff val="35000"/>
                  </a:schemeClr>
                </a:solidFill>
                <a:effectLst/>
                <a:latin typeface="+mn-lt"/>
                <a:ea typeface="+mn-ea"/>
                <a:cs typeface="+mn-cs"/>
              </a:defRPr>
            </a:pPr>
            <a:endParaRPr lang="de-DE"/>
          </a:p>
        </c:txPr>
        <c:crossAx val="452944248"/>
        <c:crosses val="autoZero"/>
        <c:auto val="1"/>
        <c:lblAlgn val="ctr"/>
        <c:lblOffset val="100"/>
        <c:noMultiLvlLbl val="0"/>
      </c:catAx>
      <c:valAx>
        <c:axId val="452944248"/>
        <c:scaling>
          <c:orientation val="minMax"/>
        </c:scaling>
        <c:delete val="1"/>
        <c:axPos val="l"/>
        <c:numFmt formatCode="General" sourceLinked="1"/>
        <c:majorTickMark val="none"/>
        <c:minorTickMark val="none"/>
        <c:tickLblPos val="nextTo"/>
        <c:crossAx val="376299336"/>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sz="1060" baseline="0"/>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de-DE"/>
              <a:t>Einbruchsverhinderung durch Einbruchmeldeanlagen</a:t>
            </a:r>
          </a:p>
        </c:rich>
      </c:tx>
      <c:layout>
        <c:manualLayout>
          <c:xMode val="edge"/>
          <c:yMode val="edge"/>
          <c:x val="0.24512064440220838"/>
          <c:y val="2.7777777777777776E-2"/>
        </c:manualLayout>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de-DE"/>
        </a:p>
      </c:txPr>
    </c:title>
    <c:autoTitleDeleted val="0"/>
    <c:plotArea>
      <c:layout>
        <c:manualLayout>
          <c:layoutTarget val="inner"/>
          <c:xMode val="edge"/>
          <c:yMode val="edge"/>
          <c:x val="0.10637270341207347"/>
          <c:y val="0.25083333333333335"/>
          <c:w val="0.77696062992125992"/>
          <c:h val="0.56306357538641005"/>
        </c:manualLayout>
      </c:layout>
      <c:barChart>
        <c:barDir val="col"/>
        <c:grouping val="clustered"/>
        <c:varyColors val="0"/>
        <c:ser>
          <c:idx val="0"/>
          <c:order val="0"/>
          <c:tx>
            <c:strRef>
              <c:f>Tabelle5!$A$2:$A$4</c:f>
              <c:strCache>
                <c:ptCount val="3"/>
                <c:pt idx="0">
                  <c:v>örtlicher Alarm</c:v>
                </c:pt>
                <c:pt idx="1">
                  <c:v>kombinierte Alarmgabe</c:v>
                </c:pt>
                <c:pt idx="2">
                  <c:v>Fernalarmierung</c:v>
                </c:pt>
              </c:strCache>
            </c:strRef>
          </c:tx>
          <c:spPr>
            <a:gradFill>
              <a:gsLst>
                <a:gs pos="0">
                  <a:schemeClr val="accent4"/>
                </a:gs>
                <a:gs pos="100000">
                  <a:schemeClr val="accent4">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layout>
                <c:manualLayout>
                  <c:x val="4.5977011494252873E-3"/>
                  <c:y val="9.8171478565179354E-2"/>
                </c:manualLayout>
              </c:layout>
              <c:tx>
                <c:rich>
                  <a:bodyPr/>
                  <a:lstStyle/>
                  <a:p>
                    <a:fld id="{10D348B1-1EBB-4960-953E-5DF227BFFECE}" type="VALUE">
                      <a:rPr lang="en-US" sz="1400"/>
                      <a:pPr/>
                      <a:t>[WERT]</a:t>
                    </a:fld>
                    <a:endParaRPr lang="de-DE"/>
                  </a:p>
                </c:rich>
              </c:tx>
              <c:dLblPos val="out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B34A-4103-8544-409DE8E9059F}"/>
                </c:ext>
              </c:extLst>
            </c:dLbl>
            <c:dLbl>
              <c:idx val="1"/>
              <c:layout/>
              <c:tx>
                <c:rich>
                  <a:bodyPr/>
                  <a:lstStyle/>
                  <a:p>
                    <a:fld id="{AFD134DD-161B-4C9C-81F8-1F2E15C6A0F4}" type="VALUE">
                      <a:rPr lang="en-US" sz="1400"/>
                      <a:pPr/>
                      <a:t>[WERT]</a:t>
                    </a:fld>
                    <a:endParaRPr lang="de-DE"/>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B34A-4103-8544-409DE8E9059F}"/>
                </c:ext>
              </c:extLst>
            </c:dLbl>
            <c:dLbl>
              <c:idx val="2"/>
              <c:layout/>
              <c:tx>
                <c:rich>
                  <a:bodyPr/>
                  <a:lstStyle/>
                  <a:p>
                    <a:fld id="{4122BB28-BF45-4888-B95F-C71CD0CF81EE}" type="VALUE">
                      <a:rPr lang="en-US" sz="1400"/>
                      <a:pPr/>
                      <a:t>[WERT]</a:t>
                    </a:fld>
                    <a:endParaRPr lang="de-DE"/>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B34A-4103-8544-409DE8E9059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Tabelle5!$A$2:$A$4</c:f>
              <c:strCache>
                <c:ptCount val="3"/>
                <c:pt idx="0">
                  <c:v>örtlicher Alarm</c:v>
                </c:pt>
                <c:pt idx="1">
                  <c:v>kombinierte Alarmgabe</c:v>
                </c:pt>
                <c:pt idx="2">
                  <c:v>Fernalarmierung</c:v>
                </c:pt>
              </c:strCache>
            </c:strRef>
          </c:cat>
          <c:val>
            <c:numRef>
              <c:f>Tabelle5!$B$2:$B$4</c:f>
              <c:numCache>
                <c:formatCode>General</c:formatCode>
                <c:ptCount val="3"/>
                <c:pt idx="0">
                  <c:v>65</c:v>
                </c:pt>
                <c:pt idx="1">
                  <c:v>34</c:v>
                </c:pt>
                <c:pt idx="2">
                  <c:v>12</c:v>
                </c:pt>
              </c:numCache>
            </c:numRef>
          </c:val>
          <c:extLst>
            <c:ext xmlns:c16="http://schemas.microsoft.com/office/drawing/2014/chart" uri="{C3380CC4-5D6E-409C-BE32-E72D297353CC}">
              <c16:uniqueId val="{00000003-B34A-4103-8544-409DE8E9059F}"/>
            </c:ext>
          </c:extLst>
        </c:ser>
        <c:dLbls>
          <c:dLblPos val="inEnd"/>
          <c:showLegendKey val="0"/>
          <c:showVal val="1"/>
          <c:showCatName val="0"/>
          <c:showSerName val="0"/>
          <c:showPercent val="0"/>
          <c:showBubbleSize val="0"/>
        </c:dLbls>
        <c:gapWidth val="41"/>
        <c:axId val="452948560"/>
        <c:axId val="621096272"/>
      </c:barChart>
      <c:catAx>
        <c:axId val="452948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effectLst/>
                <a:latin typeface="+mn-lt"/>
                <a:ea typeface="+mn-ea"/>
                <a:cs typeface="+mn-cs"/>
              </a:defRPr>
            </a:pPr>
            <a:endParaRPr lang="de-DE"/>
          </a:p>
        </c:txPr>
        <c:crossAx val="621096272"/>
        <c:crosses val="autoZero"/>
        <c:auto val="1"/>
        <c:lblAlgn val="ctr"/>
        <c:lblOffset val="100"/>
        <c:noMultiLvlLbl val="0"/>
      </c:catAx>
      <c:valAx>
        <c:axId val="621096272"/>
        <c:scaling>
          <c:orientation val="minMax"/>
        </c:scaling>
        <c:delete val="1"/>
        <c:axPos val="l"/>
        <c:numFmt formatCode="General" sourceLinked="1"/>
        <c:majorTickMark val="none"/>
        <c:minorTickMark val="none"/>
        <c:tickLblPos val="nextTo"/>
        <c:crossAx val="452948560"/>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0015C-F4B9-48FB-8ED1-9B213448F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1582</Words>
  <Characters>9972</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lpstr>
    </vt:vector>
  </TitlesOfParts>
  <Company>Bayer. Landeskriminalamt</Company>
  <LinksUpToDate>false</LinksUpToDate>
  <CharactersWithSpaces>11531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Sachgebiet 134</dc:creator>
  <cp:keywords/>
  <dc:description/>
  <cp:lastModifiedBy>Siefener, Michael (StMI)</cp:lastModifiedBy>
  <cp:revision>3</cp:revision>
  <cp:lastPrinted>2020-03-30T13:30:00Z</cp:lastPrinted>
  <dcterms:created xsi:type="dcterms:W3CDTF">2020-04-28T09:32:00Z</dcterms:created>
  <dcterms:modified xsi:type="dcterms:W3CDTF">2020-04-29T06:25:00Z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Bayer. Landeskriminalamt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